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8E8FD" w14:textId="32019F50" w:rsidR="00B823BF" w:rsidRDefault="008062D8" w:rsidP="002F4ADC">
      <w:pPr>
        <w:ind w:left="4944" w:firstLine="720"/>
        <w:jc w:val="right"/>
        <w:rPr>
          <w:rFonts w:eastAsia="TimesNewRoman"/>
          <w:b/>
          <w:sz w:val="24"/>
          <w:szCs w:val="24"/>
        </w:rPr>
      </w:pPr>
      <w:r>
        <w:rPr>
          <w:rFonts w:eastAsia="TimesNewRoman"/>
          <w:b/>
          <w:sz w:val="24"/>
          <w:szCs w:val="24"/>
        </w:rPr>
        <w:t>Приложение № 18</w:t>
      </w:r>
    </w:p>
    <w:p w14:paraId="3D4D472F" w14:textId="77777777" w:rsidR="00E73024" w:rsidRDefault="00E73024" w:rsidP="00F269E6">
      <w:pPr>
        <w:ind w:firstLine="720"/>
        <w:jc w:val="center"/>
        <w:rPr>
          <w:rFonts w:eastAsia="TimesNewRoman"/>
          <w:b/>
          <w:sz w:val="24"/>
          <w:szCs w:val="24"/>
        </w:rPr>
      </w:pPr>
    </w:p>
    <w:p w14:paraId="58B0AEF0" w14:textId="77777777" w:rsidR="00E73024" w:rsidRDefault="00E73024" w:rsidP="00F269E6">
      <w:pPr>
        <w:ind w:firstLine="720"/>
        <w:jc w:val="center"/>
        <w:rPr>
          <w:rFonts w:eastAsia="TimesNewRoman"/>
          <w:b/>
          <w:sz w:val="24"/>
          <w:szCs w:val="24"/>
        </w:rPr>
      </w:pPr>
    </w:p>
    <w:p w14:paraId="0D34175D" w14:textId="77777777" w:rsidR="00E73024" w:rsidRPr="00E11769" w:rsidRDefault="00E73024" w:rsidP="00F269E6">
      <w:pPr>
        <w:ind w:firstLine="720"/>
        <w:jc w:val="center"/>
        <w:rPr>
          <w:rFonts w:eastAsia="TimesNewRoman"/>
          <w:b/>
          <w:sz w:val="24"/>
          <w:szCs w:val="24"/>
        </w:rPr>
      </w:pPr>
    </w:p>
    <w:p w14:paraId="467EDA99" w14:textId="76557EC2" w:rsidR="00F269E6" w:rsidRPr="00E11769" w:rsidRDefault="00F269E6" w:rsidP="00CB012A">
      <w:pPr>
        <w:jc w:val="center"/>
        <w:rPr>
          <w:b/>
          <w:bCs/>
          <w:sz w:val="24"/>
          <w:szCs w:val="24"/>
        </w:rPr>
      </w:pPr>
      <w:r w:rsidRPr="00E11769">
        <w:rPr>
          <w:rFonts w:eastAsia="TimesNewRoman"/>
          <w:b/>
          <w:sz w:val="24"/>
          <w:szCs w:val="24"/>
        </w:rPr>
        <w:t xml:space="preserve">МЯРКА </w:t>
      </w:r>
      <w:r w:rsidR="001E2E0D">
        <w:rPr>
          <w:rFonts w:eastAsia="TimesNewRoman"/>
          <w:b/>
          <w:sz w:val="24"/>
          <w:szCs w:val="24"/>
          <w:lang w:val="en-US"/>
        </w:rPr>
        <w:t>3</w:t>
      </w:r>
      <w:r w:rsidRPr="00E11769">
        <w:rPr>
          <w:rFonts w:eastAsia="TimesNewRoman"/>
          <w:b/>
          <w:sz w:val="24"/>
          <w:szCs w:val="24"/>
        </w:rPr>
        <w:t xml:space="preserve"> </w:t>
      </w:r>
      <w:r w:rsidR="00251663" w:rsidRPr="00E11769">
        <w:rPr>
          <w:rFonts w:eastAsia="TimesNewRoman"/>
          <w:b/>
          <w:sz w:val="24"/>
          <w:szCs w:val="24"/>
        </w:rPr>
        <w:t>“</w:t>
      </w:r>
      <w:r w:rsidR="00251663" w:rsidRPr="001E2E0D">
        <w:rPr>
          <w:b/>
          <w:iCs/>
          <w:sz w:val="24"/>
          <w:szCs w:val="24"/>
        </w:rPr>
        <w:t>ИНВЕСТИЦИИ В ПОДКРЕПА НА НЕЗЕМЕДЕЛСКИ ДЕЙНОСТИ</w:t>
      </w:r>
      <w:r w:rsidR="00251663" w:rsidRPr="00E11769">
        <w:rPr>
          <w:b/>
          <w:bCs/>
          <w:sz w:val="24"/>
          <w:szCs w:val="24"/>
        </w:rPr>
        <w:t>”</w:t>
      </w:r>
    </w:p>
    <w:p w14:paraId="0B94EB43" w14:textId="77777777" w:rsidR="00F269E6" w:rsidRPr="00E11769" w:rsidRDefault="00F269E6" w:rsidP="00F269E6">
      <w:pPr>
        <w:ind w:firstLine="720"/>
        <w:jc w:val="center"/>
        <w:rPr>
          <w:rFonts w:eastAsia="TimesNewRoman"/>
          <w:b/>
          <w:sz w:val="24"/>
          <w:szCs w:val="24"/>
        </w:rPr>
      </w:pPr>
    </w:p>
    <w:p w14:paraId="6B122E59" w14:textId="77777777" w:rsidR="00F269E6" w:rsidRPr="00E11769" w:rsidRDefault="00F269E6" w:rsidP="00F269E6">
      <w:pPr>
        <w:jc w:val="center"/>
        <w:rPr>
          <w:rFonts w:eastAsia="TimesNewRoman"/>
          <w:b/>
          <w:sz w:val="24"/>
          <w:szCs w:val="24"/>
        </w:rPr>
      </w:pPr>
      <w:r w:rsidRPr="00E11769">
        <w:rPr>
          <w:rFonts w:eastAsia="TimesNewRoman"/>
          <w:b/>
          <w:sz w:val="24"/>
          <w:szCs w:val="24"/>
        </w:rPr>
        <w:t xml:space="preserve">КРИТЕРИИ ЗА </w:t>
      </w:r>
      <w:r w:rsidRPr="00E11769">
        <w:rPr>
          <w:b/>
          <w:sz w:val="24"/>
          <w:szCs w:val="24"/>
        </w:rPr>
        <w:t>АДМИНИСТРАТИВНО СЪОТВЕТСТВИЕ</w:t>
      </w:r>
      <w:r w:rsidRPr="00E11769">
        <w:rPr>
          <w:b/>
          <w:sz w:val="24"/>
          <w:szCs w:val="24"/>
          <w:lang w:val="ru-RU"/>
        </w:rPr>
        <w:t xml:space="preserve"> И </w:t>
      </w:r>
      <w:r w:rsidRPr="00E11769">
        <w:rPr>
          <w:b/>
          <w:sz w:val="24"/>
          <w:szCs w:val="24"/>
        </w:rPr>
        <w:t>ДОПУСТИМОСТ</w:t>
      </w:r>
      <w:r w:rsidRPr="00E11769">
        <w:rPr>
          <w:rFonts w:eastAsia="TimesNewRoman"/>
          <w:b/>
          <w:sz w:val="24"/>
          <w:szCs w:val="24"/>
        </w:rPr>
        <w:t xml:space="preserve"> </w:t>
      </w:r>
    </w:p>
    <w:p w14:paraId="3388F156" w14:textId="77777777" w:rsidR="00F269E6" w:rsidRPr="00E11769" w:rsidRDefault="00F269E6" w:rsidP="00F269E6">
      <w:pPr>
        <w:jc w:val="center"/>
        <w:rPr>
          <w:rFonts w:eastAsia="TimesNewRoman"/>
          <w:b/>
          <w:sz w:val="24"/>
          <w:szCs w:val="24"/>
        </w:rPr>
      </w:pPr>
      <w:r w:rsidRPr="00E11769">
        <w:rPr>
          <w:rFonts w:eastAsia="TimesNewRoman"/>
          <w:b/>
          <w:sz w:val="24"/>
          <w:szCs w:val="24"/>
        </w:rPr>
        <w:t xml:space="preserve">НА ПРОЕКТНИ ПРЕДЛОЖЕНИЯ  ПОДАДЕНИ КЪМ </w:t>
      </w:r>
    </w:p>
    <w:p w14:paraId="279F4463" w14:textId="36E4D7DE" w:rsidR="00F269E6" w:rsidRPr="00E11769" w:rsidRDefault="00F269E6" w:rsidP="00F269E6">
      <w:pPr>
        <w:jc w:val="center"/>
        <w:rPr>
          <w:rFonts w:eastAsia="TimesNewRoman"/>
          <w:b/>
          <w:sz w:val="24"/>
          <w:szCs w:val="24"/>
        </w:rPr>
      </w:pPr>
      <w:r w:rsidRPr="00E11769">
        <w:rPr>
          <w:rFonts w:eastAsia="TimesNewRoman"/>
          <w:b/>
          <w:sz w:val="24"/>
          <w:szCs w:val="24"/>
        </w:rPr>
        <w:t xml:space="preserve">СТРАТЕГИЯ ЗА ВОДЕНО ОТ ОБЩНОСТИТЕ МЕСТНО РАЗВИТИЕ ЗА ТЕРИТОРИЯТА НА МИГ </w:t>
      </w:r>
      <w:r w:rsidR="009025B5">
        <w:rPr>
          <w:rFonts w:eastAsia="TimesNewRoman"/>
          <w:b/>
          <w:sz w:val="24"/>
          <w:szCs w:val="24"/>
        </w:rPr>
        <w:t>ПОМОРИЕ</w:t>
      </w:r>
    </w:p>
    <w:p w14:paraId="240F6322" w14:textId="77777777" w:rsidR="00E73D60" w:rsidRPr="00E11769" w:rsidRDefault="00E73D60" w:rsidP="00F269E6"/>
    <w:p w14:paraId="7D5AC8AB" w14:textId="77777777" w:rsidR="00F269E6" w:rsidRPr="00E11769" w:rsidRDefault="00F269E6" w:rsidP="00F269E6"/>
    <w:tbl>
      <w:tblPr>
        <w:tblStyle w:val="TableGrid"/>
        <w:tblW w:w="10774" w:type="dxa"/>
        <w:tblInd w:w="-601" w:type="dxa"/>
        <w:tblLayout w:type="fixed"/>
        <w:tblLook w:val="04A0" w:firstRow="1" w:lastRow="0" w:firstColumn="1" w:lastColumn="0" w:noHBand="0" w:noVBand="1"/>
      </w:tblPr>
      <w:tblGrid>
        <w:gridCol w:w="458"/>
        <w:gridCol w:w="5780"/>
        <w:gridCol w:w="567"/>
        <w:gridCol w:w="567"/>
        <w:gridCol w:w="1275"/>
        <w:gridCol w:w="2127"/>
      </w:tblGrid>
      <w:tr w:rsidR="00A17045" w:rsidRPr="00E11769" w14:paraId="3725198F" w14:textId="77777777" w:rsidTr="00A17045">
        <w:tc>
          <w:tcPr>
            <w:tcW w:w="10774" w:type="dxa"/>
            <w:gridSpan w:val="6"/>
            <w:shd w:val="clear" w:color="auto" w:fill="FFFFFF" w:themeFill="background1"/>
          </w:tcPr>
          <w:p w14:paraId="1ED1469A"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АДМИНИСТРАТИВНИ ДАННИ:</w:t>
            </w:r>
          </w:p>
          <w:p w14:paraId="5D8E4CCC"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FA5840" w:rsidRPr="00E11769" w14:paraId="5072DAFF" w14:textId="77777777" w:rsidTr="00A17045">
        <w:tc>
          <w:tcPr>
            <w:tcW w:w="10774" w:type="dxa"/>
            <w:gridSpan w:val="6"/>
            <w:shd w:val="clear" w:color="auto" w:fill="FFFFFF" w:themeFill="background1"/>
          </w:tcPr>
          <w:p w14:paraId="2552488F" w14:textId="77777777" w:rsidR="00FA5840" w:rsidRPr="00E11769" w:rsidRDefault="00FA5840"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НАИМЕНОВАНИЕ НА МЯРКАТА ОТ СТРАТЕГИЯТА ЗА ВОМР</w:t>
            </w:r>
            <w:r w:rsidR="00B359CF" w:rsidRPr="00E11769">
              <w:rPr>
                <w:rFonts w:eastAsiaTheme="minorHAnsi"/>
                <w:b/>
                <w:sz w:val="24"/>
                <w:szCs w:val="24"/>
                <w:lang w:eastAsia="en-US"/>
              </w:rPr>
              <w:t>:</w:t>
            </w:r>
          </w:p>
          <w:p w14:paraId="60B665F9" w14:textId="77777777" w:rsidR="00B359CF" w:rsidRPr="00E11769" w:rsidRDefault="00B359CF" w:rsidP="00F269E6">
            <w:pPr>
              <w:widowControl/>
              <w:tabs>
                <w:tab w:val="left" w:pos="1026"/>
                <w:tab w:val="left" w:pos="1134"/>
              </w:tabs>
              <w:jc w:val="both"/>
              <w:rPr>
                <w:rFonts w:eastAsiaTheme="minorHAnsi"/>
                <w:b/>
                <w:sz w:val="24"/>
                <w:szCs w:val="24"/>
                <w:lang w:eastAsia="en-US"/>
              </w:rPr>
            </w:pPr>
          </w:p>
        </w:tc>
      </w:tr>
      <w:tr w:rsidR="00A17045" w:rsidRPr="00E11769" w14:paraId="6631A345" w14:textId="77777777" w:rsidTr="00A17045">
        <w:tc>
          <w:tcPr>
            <w:tcW w:w="10774" w:type="dxa"/>
            <w:gridSpan w:val="6"/>
            <w:shd w:val="clear" w:color="auto" w:fill="FFFFFF" w:themeFill="background1"/>
          </w:tcPr>
          <w:p w14:paraId="614844CC"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РЕГ</w:t>
            </w:r>
            <w:r w:rsidR="00FA5840" w:rsidRPr="00E11769">
              <w:rPr>
                <w:rFonts w:eastAsiaTheme="minorHAnsi"/>
                <w:b/>
                <w:sz w:val="24"/>
                <w:szCs w:val="24"/>
                <w:lang w:eastAsia="en-US"/>
              </w:rPr>
              <w:t>. № НА ПРОЕКТНОТО ПРЕДЛОЖЕНИЕ (</w:t>
            </w:r>
            <w:r w:rsidRPr="00E11769">
              <w:rPr>
                <w:rFonts w:eastAsiaTheme="minorHAnsi"/>
                <w:b/>
                <w:sz w:val="24"/>
                <w:szCs w:val="24"/>
                <w:lang w:eastAsia="en-US"/>
              </w:rPr>
              <w:t>заявлението):</w:t>
            </w:r>
          </w:p>
          <w:p w14:paraId="2C842FFC"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A17045" w:rsidRPr="00E11769" w14:paraId="6B61320C" w14:textId="77777777" w:rsidTr="00A17045">
        <w:tc>
          <w:tcPr>
            <w:tcW w:w="10774" w:type="dxa"/>
            <w:gridSpan w:val="6"/>
            <w:shd w:val="clear" w:color="auto" w:fill="FFFFFF" w:themeFill="background1"/>
          </w:tcPr>
          <w:p w14:paraId="19518E45"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НАИМЕНОВАНИЕ НА КАНДИДАТА :</w:t>
            </w:r>
          </w:p>
          <w:p w14:paraId="68CBBEBC"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A17045" w:rsidRPr="00E11769" w14:paraId="4E3AFD22" w14:textId="77777777" w:rsidTr="00A17045">
        <w:tc>
          <w:tcPr>
            <w:tcW w:w="10774" w:type="dxa"/>
            <w:gridSpan w:val="6"/>
            <w:shd w:val="clear" w:color="auto" w:fill="FFFFFF" w:themeFill="background1"/>
          </w:tcPr>
          <w:p w14:paraId="0AC9EAF4"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НАИМЕНОВАНИЕ НА ПРОЕКТНОТО ПРЕДЛОЖЕНИЕ:</w:t>
            </w:r>
          </w:p>
          <w:p w14:paraId="7F473807" w14:textId="77777777" w:rsidR="00A17045" w:rsidRPr="00E11769" w:rsidRDefault="00A17045" w:rsidP="00F269E6">
            <w:pPr>
              <w:widowControl/>
              <w:tabs>
                <w:tab w:val="left" w:pos="1026"/>
                <w:tab w:val="left" w:pos="1134"/>
              </w:tabs>
              <w:jc w:val="both"/>
              <w:rPr>
                <w:rFonts w:eastAsiaTheme="minorHAnsi"/>
                <w:b/>
                <w:sz w:val="24"/>
                <w:szCs w:val="24"/>
                <w:lang w:eastAsia="en-US"/>
              </w:rPr>
            </w:pPr>
          </w:p>
          <w:p w14:paraId="6A3D56E2"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A17045" w:rsidRPr="00E11769" w14:paraId="2E0CA8CC" w14:textId="77777777" w:rsidTr="00A17045">
        <w:tc>
          <w:tcPr>
            <w:tcW w:w="458" w:type="dxa"/>
            <w:shd w:val="clear" w:color="auto" w:fill="BFBFBF" w:themeFill="background1" w:themeFillShade="BF"/>
          </w:tcPr>
          <w:p w14:paraId="480DE3CF"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w:t>
            </w:r>
          </w:p>
        </w:tc>
        <w:tc>
          <w:tcPr>
            <w:tcW w:w="5780" w:type="dxa"/>
            <w:shd w:val="clear" w:color="auto" w:fill="BFBFBF" w:themeFill="background1" w:themeFillShade="BF"/>
          </w:tcPr>
          <w:p w14:paraId="57E94999"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Изискване</w:t>
            </w:r>
          </w:p>
        </w:tc>
        <w:tc>
          <w:tcPr>
            <w:tcW w:w="567" w:type="dxa"/>
            <w:shd w:val="clear" w:color="auto" w:fill="BFBFBF" w:themeFill="background1" w:themeFillShade="BF"/>
          </w:tcPr>
          <w:p w14:paraId="2BB964C6"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ДА</w:t>
            </w:r>
          </w:p>
        </w:tc>
        <w:tc>
          <w:tcPr>
            <w:tcW w:w="567" w:type="dxa"/>
            <w:shd w:val="clear" w:color="auto" w:fill="BFBFBF" w:themeFill="background1" w:themeFillShade="BF"/>
          </w:tcPr>
          <w:p w14:paraId="025BD2E1"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НЕ</w:t>
            </w:r>
          </w:p>
        </w:tc>
        <w:tc>
          <w:tcPr>
            <w:tcW w:w="1275" w:type="dxa"/>
            <w:shd w:val="clear" w:color="auto" w:fill="BFBFBF" w:themeFill="background1" w:themeFillShade="BF"/>
          </w:tcPr>
          <w:p w14:paraId="17B5B824"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 xml:space="preserve">Неприложимо </w:t>
            </w:r>
          </w:p>
        </w:tc>
        <w:tc>
          <w:tcPr>
            <w:tcW w:w="2127" w:type="dxa"/>
            <w:shd w:val="clear" w:color="auto" w:fill="BFBFBF" w:themeFill="background1" w:themeFillShade="BF"/>
          </w:tcPr>
          <w:p w14:paraId="3165EB9D"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 xml:space="preserve">Коментари </w:t>
            </w:r>
          </w:p>
        </w:tc>
      </w:tr>
      <w:tr w:rsidR="00871422" w:rsidRPr="00E11769" w14:paraId="42E82D6D" w14:textId="77777777" w:rsidTr="009F15E7">
        <w:tc>
          <w:tcPr>
            <w:tcW w:w="10774" w:type="dxa"/>
            <w:gridSpan w:val="6"/>
            <w:shd w:val="clear" w:color="auto" w:fill="BFBFBF" w:themeFill="background1" w:themeFillShade="BF"/>
          </w:tcPr>
          <w:p w14:paraId="36B46DE1" w14:textId="77777777" w:rsidR="00871422" w:rsidRPr="00E11769" w:rsidRDefault="00871422" w:rsidP="00EE676B">
            <w:pPr>
              <w:widowControl/>
              <w:tabs>
                <w:tab w:val="left" w:pos="1026"/>
                <w:tab w:val="left" w:pos="1134"/>
              </w:tabs>
              <w:jc w:val="both"/>
              <w:rPr>
                <w:rFonts w:eastAsiaTheme="minorHAnsi"/>
                <w:sz w:val="24"/>
                <w:szCs w:val="24"/>
                <w:lang w:val="en-GB" w:eastAsia="en-US"/>
              </w:rPr>
            </w:pPr>
            <w:r w:rsidRPr="00E11769">
              <w:rPr>
                <w:rFonts w:eastAsiaTheme="minorHAnsi"/>
                <w:sz w:val="24"/>
                <w:szCs w:val="24"/>
                <w:lang w:eastAsia="en-US"/>
              </w:rPr>
              <w:t>АДМИНИСТРАТИВНО СЪОТВЕТСТВИЕ</w:t>
            </w:r>
          </w:p>
        </w:tc>
      </w:tr>
      <w:tr w:rsidR="00E8771D" w:rsidRPr="00E11769" w14:paraId="1E7302A0" w14:textId="77777777" w:rsidTr="00A17045">
        <w:tc>
          <w:tcPr>
            <w:tcW w:w="458" w:type="dxa"/>
            <w:shd w:val="clear" w:color="auto" w:fill="BFBFBF" w:themeFill="background1" w:themeFillShade="BF"/>
          </w:tcPr>
          <w:p w14:paraId="60237C85" w14:textId="77777777" w:rsidR="00E8771D" w:rsidRPr="00E11769" w:rsidRDefault="00E8771D" w:rsidP="00E8771D">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1</w:t>
            </w:r>
          </w:p>
        </w:tc>
        <w:tc>
          <w:tcPr>
            <w:tcW w:w="5780" w:type="dxa"/>
          </w:tcPr>
          <w:p w14:paraId="4C6CF6EC" w14:textId="15DB252B" w:rsidR="00E8771D" w:rsidRPr="00E8771D" w:rsidRDefault="00E8771D" w:rsidP="00E8771D">
            <w:pPr>
              <w:jc w:val="both"/>
              <w:rPr>
                <w:rFonts w:eastAsiaTheme="minorHAnsi"/>
                <w:sz w:val="24"/>
                <w:szCs w:val="24"/>
                <w:lang w:eastAsia="en-US"/>
              </w:rPr>
            </w:pPr>
            <w:r w:rsidRPr="00E8771D">
              <w:rPr>
                <w:sz w:val="24"/>
                <w:szCs w:val="24"/>
              </w:rPr>
              <w:t>Проектното предложение е подадено в ИСУН 2020 в срока, определен в обявата</w:t>
            </w:r>
          </w:p>
        </w:tc>
        <w:tc>
          <w:tcPr>
            <w:tcW w:w="567" w:type="dxa"/>
          </w:tcPr>
          <w:p w14:paraId="0B499833"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567" w:type="dxa"/>
          </w:tcPr>
          <w:p w14:paraId="2160958D"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1275" w:type="dxa"/>
          </w:tcPr>
          <w:p w14:paraId="1155FE78"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2127" w:type="dxa"/>
          </w:tcPr>
          <w:p w14:paraId="2B0FF692" w14:textId="77777777" w:rsidR="00E8771D" w:rsidRPr="00E11769" w:rsidRDefault="00E8771D" w:rsidP="00E8771D">
            <w:pPr>
              <w:widowControl/>
              <w:tabs>
                <w:tab w:val="left" w:pos="1026"/>
                <w:tab w:val="left" w:pos="1134"/>
              </w:tabs>
              <w:jc w:val="both"/>
              <w:rPr>
                <w:rFonts w:eastAsiaTheme="minorHAnsi"/>
                <w:sz w:val="24"/>
                <w:szCs w:val="24"/>
                <w:lang w:eastAsia="en-US"/>
              </w:rPr>
            </w:pPr>
          </w:p>
        </w:tc>
      </w:tr>
      <w:tr w:rsidR="00E8771D" w:rsidRPr="00E11769" w14:paraId="425F08B4" w14:textId="77777777" w:rsidTr="00A17045">
        <w:tc>
          <w:tcPr>
            <w:tcW w:w="458" w:type="dxa"/>
            <w:shd w:val="clear" w:color="auto" w:fill="BFBFBF" w:themeFill="background1" w:themeFillShade="BF"/>
          </w:tcPr>
          <w:p w14:paraId="3D3887D2" w14:textId="77777777" w:rsidR="00E8771D" w:rsidRPr="00E11769" w:rsidRDefault="00E8771D" w:rsidP="00E8771D">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2</w:t>
            </w:r>
          </w:p>
        </w:tc>
        <w:tc>
          <w:tcPr>
            <w:tcW w:w="5780" w:type="dxa"/>
          </w:tcPr>
          <w:p w14:paraId="3CBF5902" w14:textId="132DA935" w:rsidR="00E8771D" w:rsidRPr="00E8771D" w:rsidRDefault="00E8771D" w:rsidP="00E8771D">
            <w:pPr>
              <w:jc w:val="both"/>
              <w:rPr>
                <w:rFonts w:eastAsiaTheme="minorHAnsi"/>
                <w:sz w:val="24"/>
                <w:szCs w:val="24"/>
                <w:lang w:eastAsia="en-US"/>
              </w:rPr>
            </w:pPr>
            <w:r w:rsidRPr="00E8771D">
              <w:rPr>
                <w:sz w:val="24"/>
                <w:szCs w:val="24"/>
              </w:rPr>
              <w:t>Електронният формуляр за кандидатстване е подписан с квалифициран електронен подпис от лице с право да представлява кандидата</w:t>
            </w:r>
          </w:p>
        </w:tc>
        <w:tc>
          <w:tcPr>
            <w:tcW w:w="567" w:type="dxa"/>
          </w:tcPr>
          <w:p w14:paraId="13C673C7"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567" w:type="dxa"/>
          </w:tcPr>
          <w:p w14:paraId="3F5448CC"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1275" w:type="dxa"/>
          </w:tcPr>
          <w:p w14:paraId="1F799A18"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2127" w:type="dxa"/>
          </w:tcPr>
          <w:p w14:paraId="17195859" w14:textId="77777777" w:rsidR="00E8771D" w:rsidRPr="00E11769" w:rsidRDefault="00E8771D" w:rsidP="00E8771D">
            <w:pPr>
              <w:widowControl/>
              <w:tabs>
                <w:tab w:val="left" w:pos="1026"/>
                <w:tab w:val="left" w:pos="1134"/>
              </w:tabs>
              <w:jc w:val="both"/>
              <w:rPr>
                <w:rFonts w:eastAsiaTheme="minorHAnsi"/>
                <w:sz w:val="24"/>
                <w:szCs w:val="24"/>
                <w:lang w:eastAsia="en-US"/>
              </w:rPr>
            </w:pPr>
          </w:p>
        </w:tc>
      </w:tr>
      <w:tr w:rsidR="00E8771D" w:rsidRPr="00E11769" w14:paraId="2572190E" w14:textId="77777777" w:rsidTr="00A17045">
        <w:tc>
          <w:tcPr>
            <w:tcW w:w="458" w:type="dxa"/>
            <w:shd w:val="clear" w:color="auto" w:fill="BFBFBF" w:themeFill="background1" w:themeFillShade="BF"/>
          </w:tcPr>
          <w:p w14:paraId="52DDA7F9" w14:textId="77777777" w:rsidR="00E8771D" w:rsidRPr="00E11769" w:rsidRDefault="00E8771D" w:rsidP="00E8771D">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3</w:t>
            </w:r>
          </w:p>
        </w:tc>
        <w:tc>
          <w:tcPr>
            <w:tcW w:w="5780" w:type="dxa"/>
          </w:tcPr>
          <w:p w14:paraId="1C81D958" w14:textId="59C10DC6" w:rsidR="00E8771D" w:rsidRPr="00E8771D" w:rsidRDefault="00E8771D" w:rsidP="00E8771D">
            <w:pPr>
              <w:jc w:val="both"/>
              <w:rPr>
                <w:rFonts w:eastAsiaTheme="minorHAnsi"/>
                <w:sz w:val="24"/>
                <w:szCs w:val="24"/>
                <w:lang w:eastAsia="en-US"/>
              </w:rPr>
            </w:pPr>
            <w:r w:rsidRPr="00E8771D">
              <w:rPr>
                <w:sz w:val="24"/>
                <w:szCs w:val="24"/>
              </w:rPr>
              <w:t xml:space="preserve">Когато формулярът за кандидатстване не е подписан с КЕП от законния представител на кандидата е прикачено нотариално/и заверено/и пълномощно/и от съответното/ите упълномощено/и лице/а във формат „рdf“ или друг формат, подписано с КЕП на упълномощеното/ите лице./а. </w:t>
            </w:r>
          </w:p>
        </w:tc>
        <w:tc>
          <w:tcPr>
            <w:tcW w:w="567" w:type="dxa"/>
          </w:tcPr>
          <w:p w14:paraId="3C7BCF4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74CC77A3"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6316B108"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789273D1"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5EEA7EDE" w14:textId="77777777" w:rsidTr="00A17045">
        <w:tc>
          <w:tcPr>
            <w:tcW w:w="458" w:type="dxa"/>
            <w:shd w:val="clear" w:color="auto" w:fill="BFBFBF" w:themeFill="background1" w:themeFillShade="BF"/>
          </w:tcPr>
          <w:p w14:paraId="7F6DD3A7" w14:textId="56246FF6"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t>4</w:t>
            </w:r>
          </w:p>
        </w:tc>
        <w:tc>
          <w:tcPr>
            <w:tcW w:w="5780" w:type="dxa"/>
          </w:tcPr>
          <w:p w14:paraId="335DB18B" w14:textId="5E3A559F" w:rsidR="00E8771D" w:rsidRPr="00E8771D" w:rsidRDefault="00E8771D" w:rsidP="00E8771D">
            <w:pPr>
              <w:jc w:val="both"/>
              <w:rPr>
                <w:rFonts w:eastAsiaTheme="minorHAnsi"/>
                <w:sz w:val="24"/>
                <w:szCs w:val="24"/>
                <w:lang w:eastAsia="en-US"/>
              </w:rPr>
            </w:pPr>
            <w:r w:rsidRPr="00E8771D">
              <w:rPr>
                <w:sz w:val="24"/>
                <w:szCs w:val="24"/>
              </w:rPr>
              <w:t xml:space="preserve">От текста на пълномощното/ите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w:t>
            </w:r>
            <w:r w:rsidRPr="00E8771D">
              <w:rPr>
                <w:sz w:val="24"/>
                <w:szCs w:val="24"/>
              </w:rPr>
              <w:lastRenderedPageBreak/>
              <w:t>го подпише с КЕП и приложи документите, които са неразделна част от формуляра.</w:t>
            </w:r>
          </w:p>
        </w:tc>
        <w:tc>
          <w:tcPr>
            <w:tcW w:w="567" w:type="dxa"/>
          </w:tcPr>
          <w:p w14:paraId="2C70EF59"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039AF89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6B4032E4"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18ED33D7"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3A125605" w14:textId="77777777" w:rsidTr="00A17045">
        <w:tc>
          <w:tcPr>
            <w:tcW w:w="458" w:type="dxa"/>
            <w:shd w:val="clear" w:color="auto" w:fill="BFBFBF" w:themeFill="background1" w:themeFillShade="BF"/>
          </w:tcPr>
          <w:p w14:paraId="6511FA97" w14:textId="4EE81AFD"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lastRenderedPageBreak/>
              <w:t>5</w:t>
            </w:r>
          </w:p>
        </w:tc>
        <w:tc>
          <w:tcPr>
            <w:tcW w:w="5780" w:type="dxa"/>
          </w:tcPr>
          <w:p w14:paraId="7DC75AED" w14:textId="7EF395CA" w:rsidR="00E8771D" w:rsidRPr="00E8771D" w:rsidRDefault="00E8771D" w:rsidP="00E8771D">
            <w:pPr>
              <w:jc w:val="both"/>
              <w:rPr>
                <w:rFonts w:eastAsiaTheme="minorHAnsi"/>
                <w:sz w:val="24"/>
                <w:szCs w:val="24"/>
                <w:lang w:eastAsia="en-US"/>
              </w:rPr>
            </w:pPr>
            <w:r w:rsidRPr="00E8771D">
              <w:rPr>
                <w:sz w:val="24"/>
                <w:szCs w:val="24"/>
              </w:rPr>
              <w:t>Документите към формуляра за кандидатстване са прикачени във изискуемият формат.</w:t>
            </w:r>
          </w:p>
        </w:tc>
        <w:tc>
          <w:tcPr>
            <w:tcW w:w="567" w:type="dxa"/>
          </w:tcPr>
          <w:p w14:paraId="63F841C3"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45FFC5D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0056519B"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0A856222"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4F01BB00" w14:textId="77777777" w:rsidTr="00A17045">
        <w:tc>
          <w:tcPr>
            <w:tcW w:w="458" w:type="dxa"/>
            <w:shd w:val="clear" w:color="auto" w:fill="BFBFBF" w:themeFill="background1" w:themeFillShade="BF"/>
          </w:tcPr>
          <w:p w14:paraId="654095A9" w14:textId="396047F5"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t>6</w:t>
            </w:r>
          </w:p>
        </w:tc>
        <w:tc>
          <w:tcPr>
            <w:tcW w:w="5780" w:type="dxa"/>
          </w:tcPr>
          <w:p w14:paraId="79BA538D" w14:textId="1A99C48C" w:rsidR="00E8771D" w:rsidRPr="00E8771D" w:rsidRDefault="00E8771D" w:rsidP="00E8771D">
            <w:pPr>
              <w:jc w:val="both"/>
              <w:rPr>
                <w:rFonts w:eastAsiaTheme="minorHAnsi"/>
                <w:sz w:val="24"/>
                <w:szCs w:val="24"/>
                <w:lang w:eastAsia="en-US"/>
              </w:rPr>
            </w:pPr>
            <w:r w:rsidRPr="00E8771D">
              <w:rPr>
                <w:sz w:val="24"/>
                <w:szCs w:val="24"/>
              </w:rPr>
              <w:t xml:space="preserve">Документите качени в ИСУН 2020 са представени на български език. </w:t>
            </w:r>
          </w:p>
        </w:tc>
        <w:tc>
          <w:tcPr>
            <w:tcW w:w="567" w:type="dxa"/>
          </w:tcPr>
          <w:p w14:paraId="7C243C49"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1529A44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7990C11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414D56A4"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2E35C231" w14:textId="77777777" w:rsidTr="00A17045">
        <w:tc>
          <w:tcPr>
            <w:tcW w:w="458" w:type="dxa"/>
            <w:shd w:val="clear" w:color="auto" w:fill="BFBFBF" w:themeFill="background1" w:themeFillShade="BF"/>
          </w:tcPr>
          <w:p w14:paraId="106FDEA5" w14:textId="3DB558FF"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t>7</w:t>
            </w:r>
          </w:p>
        </w:tc>
        <w:tc>
          <w:tcPr>
            <w:tcW w:w="5780" w:type="dxa"/>
          </w:tcPr>
          <w:p w14:paraId="10B90B72" w14:textId="77777777" w:rsidR="00E8771D" w:rsidRPr="00E8771D" w:rsidRDefault="00E8771D" w:rsidP="00E8771D">
            <w:pPr>
              <w:jc w:val="both"/>
              <w:rPr>
                <w:rFonts w:eastAsiaTheme="minorHAnsi"/>
                <w:sz w:val="24"/>
                <w:szCs w:val="24"/>
                <w:lang w:eastAsia="en-US"/>
              </w:rPr>
            </w:pPr>
            <w:r w:rsidRPr="00E8771D">
              <w:rPr>
                <w:rFonts w:eastAsiaTheme="minorHAnsi"/>
                <w:sz w:val="24"/>
                <w:szCs w:val="24"/>
                <w:lang w:eastAsia="en-US"/>
              </w:rPr>
              <w:t xml:space="preserve">В случаите, когато оригиналният документ е </w:t>
            </w:r>
          </w:p>
          <w:p w14:paraId="2EBD2C25" w14:textId="25F8D587" w:rsidR="00E8771D" w:rsidRPr="00E8771D" w:rsidRDefault="00E8771D" w:rsidP="00E8771D">
            <w:pPr>
              <w:jc w:val="both"/>
              <w:rPr>
                <w:rFonts w:eastAsiaTheme="minorHAnsi"/>
                <w:sz w:val="24"/>
                <w:szCs w:val="24"/>
                <w:lang w:eastAsia="en-US"/>
              </w:rPr>
            </w:pPr>
            <w:r w:rsidRPr="00E8771D">
              <w:rPr>
                <w:rFonts w:eastAsiaTheme="minorHAnsi"/>
                <w:sz w:val="24"/>
                <w:szCs w:val="24"/>
                <w:lang w:eastAsia="en-US"/>
              </w:rPr>
              <w:t>изготвен на чужд език, той е придружен с превод на български език, извършен от заклет преводач, а когато документът е официален, по смисъла на Гражданския процесуален кодекс, той е легализиран или с апостил.</w:t>
            </w:r>
          </w:p>
        </w:tc>
        <w:tc>
          <w:tcPr>
            <w:tcW w:w="567" w:type="dxa"/>
          </w:tcPr>
          <w:p w14:paraId="2A5356DE"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5A384ACE"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3C9A979A"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11B6D5D3"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943995" w:rsidRPr="00E11769" w14:paraId="6F55FAA2" w14:textId="77777777" w:rsidTr="0061115A">
        <w:tc>
          <w:tcPr>
            <w:tcW w:w="10774" w:type="dxa"/>
            <w:gridSpan w:val="6"/>
            <w:shd w:val="clear" w:color="auto" w:fill="BFBFBF" w:themeFill="background1" w:themeFillShade="BF"/>
          </w:tcPr>
          <w:p w14:paraId="0BB6A55E" w14:textId="77777777" w:rsidR="00E8771D" w:rsidRPr="00E8771D" w:rsidRDefault="00E8771D" w:rsidP="00E8771D">
            <w:pPr>
              <w:widowControl/>
              <w:tabs>
                <w:tab w:val="left" w:pos="1026"/>
                <w:tab w:val="left" w:pos="1134"/>
              </w:tabs>
              <w:ind w:left="34"/>
              <w:jc w:val="both"/>
              <w:rPr>
                <w:rFonts w:eastAsiaTheme="minorHAnsi"/>
                <w:b/>
                <w:sz w:val="24"/>
                <w:szCs w:val="24"/>
                <w:lang w:eastAsia="en-US"/>
              </w:rPr>
            </w:pPr>
          </w:p>
          <w:p w14:paraId="78F2CDA7" w14:textId="77777777" w:rsidR="00E8771D" w:rsidRPr="00E8771D" w:rsidRDefault="00E8771D" w:rsidP="00E8771D">
            <w:pPr>
              <w:widowControl/>
              <w:tabs>
                <w:tab w:val="left" w:pos="1026"/>
                <w:tab w:val="left" w:pos="1134"/>
              </w:tabs>
              <w:ind w:left="34"/>
              <w:jc w:val="both"/>
              <w:rPr>
                <w:rFonts w:eastAsiaTheme="minorHAnsi"/>
                <w:b/>
                <w:sz w:val="24"/>
                <w:szCs w:val="24"/>
                <w:lang w:eastAsia="en-US"/>
              </w:rPr>
            </w:pPr>
            <w:r w:rsidRPr="00E8771D">
              <w:rPr>
                <w:rFonts w:eastAsiaTheme="minorHAnsi"/>
                <w:b/>
                <w:sz w:val="24"/>
                <w:szCs w:val="24"/>
                <w:lang w:eastAsia="en-US"/>
              </w:rPr>
              <w:t>Списък на документите, които се подават на етап кандидатстване</w:t>
            </w:r>
          </w:p>
          <w:p w14:paraId="15C87CF3" w14:textId="77777777" w:rsidR="00E8771D" w:rsidRPr="00E8771D" w:rsidRDefault="00E8771D" w:rsidP="00E8771D">
            <w:pPr>
              <w:widowControl/>
              <w:tabs>
                <w:tab w:val="left" w:pos="1026"/>
                <w:tab w:val="left" w:pos="1134"/>
              </w:tabs>
              <w:ind w:left="34"/>
              <w:jc w:val="both"/>
              <w:rPr>
                <w:rFonts w:eastAsiaTheme="minorHAnsi"/>
                <w:sz w:val="24"/>
                <w:szCs w:val="24"/>
                <w:lang w:eastAsia="en-US"/>
              </w:rPr>
            </w:pPr>
          </w:p>
          <w:p w14:paraId="476E44BA" w14:textId="77777777" w:rsidR="00E8771D" w:rsidRPr="00E8771D" w:rsidRDefault="00E8771D" w:rsidP="00E8771D">
            <w:pPr>
              <w:widowControl/>
              <w:tabs>
                <w:tab w:val="left" w:pos="1026"/>
                <w:tab w:val="left" w:pos="1134"/>
              </w:tabs>
              <w:ind w:left="34"/>
              <w:jc w:val="both"/>
              <w:rPr>
                <w:rFonts w:eastAsiaTheme="minorHAnsi"/>
                <w:b/>
                <w:i/>
                <w:sz w:val="24"/>
                <w:szCs w:val="24"/>
                <w:lang w:eastAsia="en-US"/>
              </w:rPr>
            </w:pPr>
            <w:r w:rsidRPr="00E8771D">
              <w:rPr>
                <w:rFonts w:eastAsiaTheme="minorHAnsi"/>
                <w:b/>
                <w:i/>
                <w:sz w:val="24"/>
                <w:szCs w:val="24"/>
                <w:lang w:eastAsia="en-US"/>
              </w:rPr>
              <w:t>В случай, че някой от приложимите документи, които се подават на етап кандидатстване, не е представен, същия се изисква от кандидата като пояснителна информация.  Документът следва да се представи в срока, определен от оценителната комисия. Отстраняването на нередовностите не може да води до подобряване на качеството на проектното предложение.</w:t>
            </w:r>
          </w:p>
          <w:p w14:paraId="0AD805DF" w14:textId="77777777" w:rsidR="00E8771D" w:rsidRPr="00E8771D" w:rsidRDefault="00E8771D" w:rsidP="00EE676B">
            <w:pPr>
              <w:widowControl/>
              <w:tabs>
                <w:tab w:val="left" w:pos="1026"/>
                <w:tab w:val="left" w:pos="1134"/>
              </w:tabs>
              <w:ind w:left="34"/>
              <w:jc w:val="both"/>
              <w:rPr>
                <w:rFonts w:eastAsiaTheme="minorHAnsi"/>
                <w:sz w:val="24"/>
                <w:szCs w:val="24"/>
                <w:lang w:eastAsia="en-US"/>
              </w:rPr>
            </w:pPr>
          </w:p>
          <w:p w14:paraId="2537F8F1" w14:textId="77777777" w:rsidR="00E8771D" w:rsidRPr="00E8771D" w:rsidRDefault="00E8771D" w:rsidP="00EE676B">
            <w:pPr>
              <w:widowControl/>
              <w:tabs>
                <w:tab w:val="left" w:pos="1026"/>
                <w:tab w:val="left" w:pos="1134"/>
              </w:tabs>
              <w:ind w:left="34"/>
              <w:jc w:val="both"/>
              <w:rPr>
                <w:rFonts w:eastAsiaTheme="minorHAnsi"/>
                <w:sz w:val="24"/>
                <w:szCs w:val="24"/>
                <w:lang w:eastAsia="en-US"/>
              </w:rPr>
            </w:pPr>
          </w:p>
        </w:tc>
      </w:tr>
      <w:tr w:rsidR="00E8771D" w:rsidRPr="00E11769" w14:paraId="7433EF40" w14:textId="77777777" w:rsidTr="0061115A">
        <w:tc>
          <w:tcPr>
            <w:tcW w:w="10774" w:type="dxa"/>
            <w:gridSpan w:val="6"/>
            <w:shd w:val="clear" w:color="auto" w:fill="BFBFBF" w:themeFill="background1" w:themeFillShade="BF"/>
          </w:tcPr>
          <w:p w14:paraId="0EB29612" w14:textId="428FBBB0" w:rsidR="00E8771D" w:rsidRPr="00FF094A" w:rsidRDefault="00E8771D" w:rsidP="00E8771D">
            <w:pPr>
              <w:widowControl/>
              <w:tabs>
                <w:tab w:val="left" w:pos="1026"/>
                <w:tab w:val="left" w:pos="1134"/>
              </w:tabs>
              <w:ind w:left="34"/>
              <w:jc w:val="both"/>
              <w:rPr>
                <w:rFonts w:eastAsiaTheme="minorHAnsi"/>
                <w:b/>
                <w:sz w:val="24"/>
                <w:szCs w:val="24"/>
                <w:lang w:eastAsia="en-US"/>
              </w:rPr>
            </w:pPr>
            <w:r w:rsidRPr="00FF094A">
              <w:rPr>
                <w:rFonts w:eastAsiaTheme="minorHAnsi"/>
                <w:b/>
                <w:sz w:val="28"/>
                <w:szCs w:val="24"/>
                <w:lang w:eastAsia="en-US"/>
              </w:rPr>
              <w:t>Общи документи</w:t>
            </w:r>
          </w:p>
        </w:tc>
      </w:tr>
      <w:tr w:rsidR="008E5C78" w:rsidRPr="00E11769" w14:paraId="512F73D1" w14:textId="77777777" w:rsidTr="00A17045">
        <w:tc>
          <w:tcPr>
            <w:tcW w:w="458" w:type="dxa"/>
            <w:shd w:val="clear" w:color="auto" w:fill="BFBFBF" w:themeFill="background1" w:themeFillShade="BF"/>
          </w:tcPr>
          <w:p w14:paraId="507D04D3"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1</w:t>
            </w:r>
          </w:p>
        </w:tc>
        <w:tc>
          <w:tcPr>
            <w:tcW w:w="5780" w:type="dxa"/>
          </w:tcPr>
          <w:p w14:paraId="672EE2C0" w14:textId="0150ADC2"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Таблица за допустими инвестиции във формат „pdf”, подписан и сканиран от кандидата, както и във формат „xls“, „xlsx“</w:t>
            </w:r>
            <w:r w:rsidR="002F29CA">
              <w:rPr>
                <w:rFonts w:eastAsiaTheme="minorHAnsi"/>
                <w:sz w:val="24"/>
                <w:szCs w:val="24"/>
                <w:lang w:eastAsia="en-US"/>
              </w:rPr>
              <w:t>,</w:t>
            </w:r>
            <w:r w:rsidR="002F29CA">
              <w:t xml:space="preserve"> </w:t>
            </w:r>
            <w:r w:rsidR="002F29CA" w:rsidRPr="002F29CA">
              <w:rPr>
                <w:rFonts w:eastAsiaTheme="minorHAnsi"/>
                <w:sz w:val="24"/>
                <w:szCs w:val="24"/>
                <w:lang w:eastAsia="en-US"/>
              </w:rPr>
              <w:t>rar</w:t>
            </w:r>
            <w:r w:rsidR="002F29CA">
              <w:rPr>
                <w:rFonts w:eastAsiaTheme="minorHAnsi"/>
                <w:sz w:val="24"/>
                <w:szCs w:val="24"/>
                <w:lang w:eastAsia="en-US"/>
              </w:rPr>
              <w:t xml:space="preserve"> </w:t>
            </w:r>
            <w:r w:rsidRPr="00641CD7">
              <w:rPr>
                <w:rFonts w:eastAsiaTheme="minorHAnsi"/>
                <w:sz w:val="24"/>
                <w:szCs w:val="24"/>
                <w:lang w:eastAsia="en-US"/>
              </w:rPr>
              <w:t>;</w:t>
            </w:r>
          </w:p>
        </w:tc>
        <w:tc>
          <w:tcPr>
            <w:tcW w:w="567" w:type="dxa"/>
          </w:tcPr>
          <w:p w14:paraId="0CBDC04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66857C0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29F38FB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FDCB59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E18F06A" w14:textId="77777777" w:rsidTr="00A17045">
        <w:tc>
          <w:tcPr>
            <w:tcW w:w="458" w:type="dxa"/>
            <w:shd w:val="clear" w:color="auto" w:fill="BFBFBF" w:themeFill="background1" w:themeFillShade="BF"/>
          </w:tcPr>
          <w:p w14:paraId="247AEC79"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2</w:t>
            </w:r>
          </w:p>
        </w:tc>
        <w:tc>
          <w:tcPr>
            <w:tcW w:w="5780" w:type="dxa"/>
          </w:tcPr>
          <w:p w14:paraId="1ACEA5BE" w14:textId="0E6ED1EA" w:rsidR="008E5C78" w:rsidRPr="00E11769" w:rsidRDefault="008E5C78" w:rsidP="008E5C78">
            <w:pPr>
              <w:jc w:val="both"/>
              <w:rPr>
                <w:rFonts w:eastAsiaTheme="minorHAnsi"/>
                <w:sz w:val="24"/>
                <w:szCs w:val="24"/>
                <w:lang w:eastAsia="en-US"/>
              </w:rPr>
            </w:pPr>
            <w:r w:rsidRPr="00641CD7">
              <w:rPr>
                <w:rFonts w:eastAsiaTheme="minorHAnsi"/>
                <w:sz w:val="24"/>
                <w:szCs w:val="24"/>
                <w:shd w:val="clear" w:color="auto" w:fill="FEFEFE"/>
                <w:lang w:eastAsia="en-US"/>
              </w:rPr>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(ако е приложимо).</w:t>
            </w:r>
            <w:r w:rsidRPr="00641CD7">
              <w:rPr>
                <w:rFonts w:eastAsiaTheme="minorHAnsi"/>
                <w:sz w:val="22"/>
                <w:szCs w:val="22"/>
                <w:lang w:eastAsia="en-US"/>
              </w:rPr>
              <w:t xml:space="preserve"> </w:t>
            </w:r>
            <w:r w:rsidRPr="00641CD7">
              <w:rPr>
                <w:rFonts w:eastAsiaTheme="minorHAnsi"/>
                <w:sz w:val="24"/>
                <w:szCs w:val="24"/>
                <w:shd w:val="clear" w:color="auto" w:fill="FEFEFE"/>
                <w:lang w:eastAsia="en-US"/>
              </w:rPr>
              <w:t>Представя се във формат „pdf“ или „jpg“</w:t>
            </w:r>
            <w:r w:rsidR="00953831">
              <w:rPr>
                <w:rFonts w:eastAsiaTheme="minorHAnsi"/>
                <w:sz w:val="24"/>
                <w:szCs w:val="24"/>
                <w:shd w:val="clear" w:color="auto" w:fill="FEFEFE"/>
                <w:lang w:eastAsia="en-US"/>
              </w:rPr>
              <w:t xml:space="preserve">, </w:t>
            </w:r>
            <w:proofErr w:type="spellStart"/>
            <w:r w:rsidR="00953831">
              <w:rPr>
                <w:rFonts w:eastAsiaTheme="minorHAnsi"/>
                <w:sz w:val="24"/>
                <w:szCs w:val="24"/>
                <w:shd w:val="clear" w:color="auto" w:fill="FEFEFE"/>
                <w:lang w:val="en-US" w:eastAsia="en-US"/>
              </w:rPr>
              <w:t>rar</w:t>
            </w:r>
            <w:proofErr w:type="spellEnd"/>
            <w:r w:rsidRPr="00641CD7">
              <w:rPr>
                <w:rFonts w:eastAsiaTheme="minorHAnsi"/>
                <w:sz w:val="24"/>
                <w:szCs w:val="24"/>
                <w:shd w:val="clear" w:color="auto" w:fill="FEFEFE"/>
                <w:lang w:eastAsia="en-US"/>
              </w:rPr>
              <w:t>;</w:t>
            </w:r>
          </w:p>
        </w:tc>
        <w:tc>
          <w:tcPr>
            <w:tcW w:w="567" w:type="dxa"/>
          </w:tcPr>
          <w:p w14:paraId="04B91DF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CBEC86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E1AB1B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120B05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4DD9EC9" w14:textId="77777777" w:rsidTr="00A17045">
        <w:tc>
          <w:tcPr>
            <w:tcW w:w="458" w:type="dxa"/>
            <w:shd w:val="clear" w:color="auto" w:fill="BFBFBF" w:themeFill="background1" w:themeFillShade="BF"/>
          </w:tcPr>
          <w:p w14:paraId="6DCBD604"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3</w:t>
            </w:r>
          </w:p>
        </w:tc>
        <w:tc>
          <w:tcPr>
            <w:tcW w:w="5780" w:type="dxa"/>
          </w:tcPr>
          <w:p w14:paraId="3FDE4A8B" w14:textId="085D42C4" w:rsidR="008E5C78" w:rsidRPr="00E11769" w:rsidRDefault="008E5C78" w:rsidP="008E5C78">
            <w:pPr>
              <w:jc w:val="both"/>
              <w:rPr>
                <w:rFonts w:eastAsiaTheme="minorHAnsi"/>
                <w:sz w:val="24"/>
                <w:szCs w:val="24"/>
                <w:lang w:eastAsia="en-US"/>
              </w:rPr>
            </w:pPr>
            <w:r w:rsidRPr="00641CD7">
              <w:rPr>
                <w:rFonts w:eastAsiaTheme="minorHAnsi"/>
                <w:sz w:val="24"/>
                <w:szCs w:val="24"/>
                <w:shd w:val="clear" w:color="auto" w:fill="FEFEFE"/>
                <w:lang w:eastAsia="en-US"/>
              </w:rPr>
              <w:t>Разрешително за водовземане и/или разрешително за ползване на воден обект в случаите, предвидени в Закона за водите (когато е приложимо).</w:t>
            </w:r>
            <w:r w:rsidRPr="00641CD7">
              <w:rPr>
                <w:rFonts w:eastAsiaTheme="minorHAnsi"/>
                <w:sz w:val="22"/>
                <w:szCs w:val="22"/>
                <w:lang w:eastAsia="en-US"/>
              </w:rPr>
              <w:t xml:space="preserve"> </w:t>
            </w:r>
            <w:r w:rsidRPr="00641CD7">
              <w:rPr>
                <w:rFonts w:eastAsiaTheme="minorHAnsi"/>
                <w:sz w:val="24"/>
                <w:szCs w:val="24"/>
                <w:shd w:val="clear" w:color="auto" w:fill="FEFEFE"/>
                <w:lang w:eastAsia="en-US"/>
              </w:rPr>
              <w:t>Представя се във формат „pdf“ или „jpg“</w:t>
            </w:r>
            <w:r w:rsidR="00953831">
              <w:rPr>
                <w:rFonts w:eastAsiaTheme="minorHAnsi"/>
                <w:sz w:val="24"/>
                <w:szCs w:val="24"/>
                <w:shd w:val="clear" w:color="auto" w:fill="FEFEFE"/>
                <w:lang w:val="en-US" w:eastAsia="en-US"/>
              </w:rPr>
              <w:t xml:space="preserve">, </w:t>
            </w:r>
            <w:r w:rsidR="00833C11">
              <w:rPr>
                <w:rFonts w:eastAsiaTheme="minorHAnsi"/>
                <w:sz w:val="24"/>
                <w:szCs w:val="24"/>
                <w:shd w:val="clear" w:color="auto" w:fill="FEFEFE"/>
                <w:lang w:val="en-US" w:eastAsia="en-US"/>
              </w:rPr>
              <w:t>“</w:t>
            </w:r>
            <w:proofErr w:type="spellStart"/>
            <w:r w:rsidR="00953831">
              <w:rPr>
                <w:rFonts w:eastAsiaTheme="minorHAnsi"/>
                <w:sz w:val="24"/>
                <w:szCs w:val="24"/>
                <w:shd w:val="clear" w:color="auto" w:fill="FEFEFE"/>
                <w:lang w:val="en-US" w:eastAsia="en-US"/>
              </w:rPr>
              <w:t>rar</w:t>
            </w:r>
            <w:proofErr w:type="spellEnd"/>
            <w:r w:rsidR="00833C11">
              <w:rPr>
                <w:rFonts w:eastAsiaTheme="minorHAnsi"/>
                <w:sz w:val="24"/>
                <w:szCs w:val="24"/>
                <w:shd w:val="clear" w:color="auto" w:fill="FEFEFE"/>
                <w:lang w:val="en-US" w:eastAsia="en-US"/>
              </w:rPr>
              <w:t>”</w:t>
            </w:r>
            <w:r w:rsidRPr="00641CD7">
              <w:rPr>
                <w:rFonts w:eastAsiaTheme="minorHAnsi"/>
                <w:sz w:val="24"/>
                <w:szCs w:val="24"/>
                <w:shd w:val="clear" w:color="auto" w:fill="FEFEFE"/>
                <w:lang w:eastAsia="en-US"/>
              </w:rPr>
              <w:t>;</w:t>
            </w:r>
          </w:p>
        </w:tc>
        <w:tc>
          <w:tcPr>
            <w:tcW w:w="567" w:type="dxa"/>
          </w:tcPr>
          <w:p w14:paraId="4DDE905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6E5404E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284D5E6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3B2B3D5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147F97BB" w14:textId="77777777" w:rsidTr="00A17045">
        <w:tc>
          <w:tcPr>
            <w:tcW w:w="458" w:type="dxa"/>
            <w:shd w:val="clear" w:color="auto" w:fill="BFBFBF" w:themeFill="background1" w:themeFillShade="BF"/>
          </w:tcPr>
          <w:p w14:paraId="45212683"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4</w:t>
            </w:r>
          </w:p>
        </w:tc>
        <w:tc>
          <w:tcPr>
            <w:tcW w:w="5780" w:type="dxa"/>
          </w:tcPr>
          <w:p w14:paraId="23CF50D9" w14:textId="5AF736E1" w:rsidR="008E5C78" w:rsidRPr="00E11769" w:rsidRDefault="008E5C78" w:rsidP="008E5C78">
            <w:pPr>
              <w:jc w:val="both"/>
              <w:rPr>
                <w:rFonts w:eastAsiaTheme="minorHAnsi"/>
                <w:sz w:val="24"/>
                <w:szCs w:val="24"/>
                <w:lang w:eastAsia="en-US"/>
              </w:rPr>
            </w:pPr>
            <w:r w:rsidRPr="00641CD7">
              <w:rPr>
                <w:rFonts w:eastAsiaTheme="minorHAnsi"/>
                <w:sz w:val="24"/>
                <w:szCs w:val="24"/>
                <w:shd w:val="clear" w:color="auto" w:fill="FEFEFE"/>
                <w:lang w:eastAsia="en-US"/>
              </w:rPr>
              <w:t>Формуляр за мониторинг.</w:t>
            </w:r>
            <w:r w:rsidRPr="00641CD7">
              <w:rPr>
                <w:rFonts w:eastAsiaTheme="minorHAnsi"/>
                <w:sz w:val="22"/>
                <w:szCs w:val="22"/>
                <w:lang w:eastAsia="en-US"/>
              </w:rPr>
              <w:t xml:space="preserve"> </w:t>
            </w:r>
            <w:r w:rsidRPr="00641CD7">
              <w:rPr>
                <w:rFonts w:eastAsiaTheme="minorHAnsi"/>
                <w:sz w:val="24"/>
                <w:szCs w:val="24"/>
                <w:shd w:val="clear" w:color="auto" w:fill="FEFEFE"/>
                <w:lang w:eastAsia="en-US"/>
              </w:rPr>
              <w:t>Представя се във формат „pdf“ или „jpg“</w:t>
            </w:r>
            <w:r w:rsidR="00833C11">
              <w:rPr>
                <w:rFonts w:eastAsiaTheme="minorHAnsi"/>
                <w:sz w:val="24"/>
                <w:szCs w:val="24"/>
                <w:shd w:val="clear" w:color="auto" w:fill="FEFEFE"/>
                <w:lang w:val="en-US" w:eastAsia="en-US"/>
              </w:rPr>
              <w:t>, “</w:t>
            </w:r>
            <w:proofErr w:type="spellStart"/>
            <w:r w:rsidR="00833C11">
              <w:rPr>
                <w:rFonts w:eastAsiaTheme="minorHAnsi"/>
                <w:sz w:val="24"/>
                <w:szCs w:val="24"/>
                <w:shd w:val="clear" w:color="auto" w:fill="FEFEFE"/>
                <w:lang w:val="en-US" w:eastAsia="en-US"/>
              </w:rPr>
              <w:t>rar</w:t>
            </w:r>
            <w:proofErr w:type="spellEnd"/>
            <w:r w:rsidR="00833C11">
              <w:rPr>
                <w:rFonts w:eastAsiaTheme="minorHAnsi"/>
                <w:sz w:val="24"/>
                <w:szCs w:val="24"/>
                <w:shd w:val="clear" w:color="auto" w:fill="FEFEFE"/>
                <w:lang w:val="en-US" w:eastAsia="en-US"/>
              </w:rPr>
              <w:t>”</w:t>
            </w:r>
            <w:r w:rsidRPr="00641CD7">
              <w:rPr>
                <w:rFonts w:eastAsiaTheme="minorHAnsi"/>
                <w:sz w:val="24"/>
                <w:szCs w:val="24"/>
                <w:shd w:val="clear" w:color="auto" w:fill="FEFEFE"/>
                <w:lang w:eastAsia="en-US"/>
              </w:rPr>
              <w:t>;</w:t>
            </w:r>
          </w:p>
        </w:tc>
        <w:tc>
          <w:tcPr>
            <w:tcW w:w="567" w:type="dxa"/>
          </w:tcPr>
          <w:p w14:paraId="635D65D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1185D6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EC49ED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80DCD0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138237D" w14:textId="77777777" w:rsidTr="00A17045">
        <w:tc>
          <w:tcPr>
            <w:tcW w:w="458" w:type="dxa"/>
            <w:shd w:val="clear" w:color="auto" w:fill="BFBFBF" w:themeFill="background1" w:themeFillShade="BF"/>
          </w:tcPr>
          <w:p w14:paraId="319C934D" w14:textId="09B4C6D2"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5</w:t>
            </w:r>
          </w:p>
        </w:tc>
        <w:tc>
          <w:tcPr>
            <w:tcW w:w="5780" w:type="dxa"/>
          </w:tcPr>
          <w:p w14:paraId="5ECBC018" w14:textId="0438953A"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Свидетелство за съдимост на всички лица, с право да представляват кандидата (независимо от това дали </w:t>
            </w:r>
            <w:r w:rsidRPr="00641CD7">
              <w:rPr>
                <w:rFonts w:eastAsiaTheme="minorHAnsi"/>
                <w:sz w:val="24"/>
                <w:szCs w:val="24"/>
                <w:lang w:eastAsia="en-US"/>
              </w:rPr>
              <w:lastRenderedPageBreak/>
              <w:t>заедно и/или поотделно, и/или по друг начин), издадено не по-рано от 3 месеца преди датата на представянето му - оригинал или копие, заверено от кандидата. Представя се във формат „pdf“ или „jpg“;</w:t>
            </w:r>
          </w:p>
        </w:tc>
        <w:tc>
          <w:tcPr>
            <w:tcW w:w="567" w:type="dxa"/>
          </w:tcPr>
          <w:p w14:paraId="499551B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006D33D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7869E4A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17644C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8ABB09F" w14:textId="77777777" w:rsidTr="00A17045">
        <w:tc>
          <w:tcPr>
            <w:tcW w:w="458" w:type="dxa"/>
            <w:shd w:val="clear" w:color="auto" w:fill="BFBFBF" w:themeFill="background1" w:themeFillShade="BF"/>
          </w:tcPr>
          <w:p w14:paraId="61B62C8E" w14:textId="58507EE4"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lastRenderedPageBreak/>
              <w:t>6</w:t>
            </w:r>
          </w:p>
        </w:tc>
        <w:tc>
          <w:tcPr>
            <w:tcW w:w="5780" w:type="dxa"/>
          </w:tcPr>
          <w:p w14:paraId="24D81BA1" w14:textId="2F05952C"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Удостоверение, издадено от Националната агенция за приходите, че ползвателят на помощта няма просрочени задължения, издадено не по-рано от 1 месец, предхождащ датата на подаване на заявлението за подпомагане - оригинал или копие, заверено от кандидата. Представя се във формат „pdf“ или „jpg“;</w:t>
            </w:r>
          </w:p>
        </w:tc>
        <w:tc>
          <w:tcPr>
            <w:tcW w:w="567" w:type="dxa"/>
          </w:tcPr>
          <w:p w14:paraId="11A8BED7"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1ADFF4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5B27BB2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E42EDD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0BED9F7" w14:textId="77777777" w:rsidTr="00A17045">
        <w:tc>
          <w:tcPr>
            <w:tcW w:w="458" w:type="dxa"/>
            <w:shd w:val="clear" w:color="auto" w:fill="BFBFBF" w:themeFill="background1" w:themeFillShade="BF"/>
          </w:tcPr>
          <w:p w14:paraId="3DA370DE" w14:textId="3D1FC761"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7</w:t>
            </w:r>
          </w:p>
        </w:tc>
        <w:tc>
          <w:tcPr>
            <w:tcW w:w="5780" w:type="dxa"/>
          </w:tcPr>
          <w:p w14:paraId="422DDBD3" w14:textId="69925CF8"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Нотариално заверено изрично пълномощно – в случай че документите не се подават лично от кандидата. Представя се във формат „pdf“ или „jpg“;</w:t>
            </w:r>
          </w:p>
        </w:tc>
        <w:tc>
          <w:tcPr>
            <w:tcW w:w="567" w:type="dxa"/>
          </w:tcPr>
          <w:p w14:paraId="74570C0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A76968E"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27AB03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7C6CD4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7E7D8F8B" w14:textId="77777777" w:rsidTr="00A17045">
        <w:tc>
          <w:tcPr>
            <w:tcW w:w="458" w:type="dxa"/>
            <w:shd w:val="clear" w:color="auto" w:fill="BFBFBF" w:themeFill="background1" w:themeFillShade="BF"/>
          </w:tcPr>
          <w:p w14:paraId="54BCAE39" w14:textId="6FB5DC67"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8</w:t>
            </w:r>
          </w:p>
        </w:tc>
        <w:tc>
          <w:tcPr>
            <w:tcW w:w="5780" w:type="dxa"/>
          </w:tcPr>
          <w:p w14:paraId="6574A436" w14:textId="0CD97656"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Бизнес план за 5-годишен период, а в случаите на инвестиции за извършване на строително-монтажни работи - за 10-годишен период - по образец, утвърден от изпълнителния директор на Държавен фонд „Земеделие" с подпис/и, печат на всяка страница и сканиран във формат „pdf“ или „jpg“ и таблиците от бизнес плана в „xls” по образец</w:t>
            </w:r>
            <w:r w:rsidR="00735E4F">
              <w:rPr>
                <w:rFonts w:eastAsiaTheme="minorHAnsi"/>
                <w:sz w:val="24"/>
                <w:szCs w:val="24"/>
                <w:lang w:val="en-US" w:eastAsia="en-US"/>
              </w:rPr>
              <w:t xml:space="preserve">, </w:t>
            </w:r>
            <w:r w:rsidR="00735E4F">
              <w:rPr>
                <w:rFonts w:eastAsiaTheme="minorHAnsi"/>
                <w:sz w:val="24"/>
                <w:szCs w:val="24"/>
                <w:lang w:eastAsia="en-US"/>
              </w:rPr>
              <w:t>както и „</w:t>
            </w:r>
            <w:proofErr w:type="spellStart"/>
            <w:r w:rsidR="00735E4F">
              <w:rPr>
                <w:rFonts w:eastAsiaTheme="minorHAnsi"/>
                <w:sz w:val="24"/>
                <w:szCs w:val="24"/>
                <w:lang w:val="en-US" w:eastAsia="en-US"/>
              </w:rPr>
              <w:t>rar</w:t>
            </w:r>
            <w:proofErr w:type="spellEnd"/>
            <w:r w:rsidR="00735E4F">
              <w:rPr>
                <w:rFonts w:eastAsiaTheme="minorHAnsi"/>
                <w:sz w:val="24"/>
                <w:szCs w:val="24"/>
                <w:lang w:eastAsia="en-US"/>
              </w:rPr>
              <w:t>“</w:t>
            </w:r>
            <w:r w:rsidRPr="00641CD7">
              <w:rPr>
                <w:rFonts w:eastAsiaTheme="minorHAnsi"/>
                <w:sz w:val="24"/>
                <w:szCs w:val="24"/>
                <w:lang w:eastAsia="en-US"/>
              </w:rPr>
              <w:t>;</w:t>
            </w:r>
          </w:p>
        </w:tc>
        <w:tc>
          <w:tcPr>
            <w:tcW w:w="567" w:type="dxa"/>
          </w:tcPr>
          <w:p w14:paraId="46CC8DD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06A9CB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050A0A7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D41559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71D18B26" w14:textId="77777777" w:rsidTr="00A17045">
        <w:tc>
          <w:tcPr>
            <w:tcW w:w="458" w:type="dxa"/>
            <w:shd w:val="clear" w:color="auto" w:fill="BFBFBF" w:themeFill="background1" w:themeFillShade="BF"/>
          </w:tcPr>
          <w:p w14:paraId="31F8B3EB" w14:textId="49204068"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9</w:t>
            </w:r>
          </w:p>
        </w:tc>
        <w:tc>
          <w:tcPr>
            <w:tcW w:w="5780" w:type="dxa"/>
          </w:tcPr>
          <w:p w14:paraId="2D1B11EB" w14:textId="0128E46F"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Инвентарна книга към датата на подаване на проектно предложение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w:t>
            </w:r>
            <w:r w:rsidR="00735E4F">
              <w:rPr>
                <w:rFonts w:eastAsiaTheme="minorHAnsi"/>
                <w:sz w:val="24"/>
                <w:szCs w:val="24"/>
                <w:lang w:eastAsia="en-US"/>
              </w:rPr>
              <w:t>едставя се във формат „pdf“,</w:t>
            </w:r>
            <w:r w:rsidRPr="00641CD7">
              <w:rPr>
                <w:rFonts w:eastAsiaTheme="minorHAnsi"/>
                <w:sz w:val="24"/>
                <w:szCs w:val="24"/>
                <w:lang w:eastAsia="en-US"/>
              </w:rPr>
              <w:t>„jpg“</w:t>
            </w:r>
            <w:r w:rsidR="00735E4F">
              <w:rPr>
                <w:rFonts w:eastAsiaTheme="minorHAnsi"/>
                <w:sz w:val="24"/>
                <w:szCs w:val="24"/>
                <w:lang w:eastAsia="en-US"/>
              </w:rPr>
              <w:t>, „</w:t>
            </w:r>
            <w:proofErr w:type="spellStart"/>
            <w:r w:rsidR="00735E4F">
              <w:rPr>
                <w:rFonts w:eastAsiaTheme="minorHAnsi"/>
                <w:sz w:val="24"/>
                <w:szCs w:val="24"/>
                <w:lang w:val="en-US" w:eastAsia="en-US"/>
              </w:rPr>
              <w:t>rar</w:t>
            </w:r>
            <w:proofErr w:type="spellEnd"/>
            <w:r w:rsidR="00735E4F">
              <w:rPr>
                <w:rFonts w:eastAsiaTheme="minorHAnsi"/>
                <w:sz w:val="24"/>
                <w:szCs w:val="24"/>
                <w:lang w:val="en-US" w:eastAsia="en-US"/>
              </w:rPr>
              <w:t>”</w:t>
            </w:r>
            <w:r w:rsidRPr="00641CD7">
              <w:rPr>
                <w:rFonts w:eastAsiaTheme="minorHAnsi"/>
                <w:sz w:val="24"/>
                <w:szCs w:val="24"/>
                <w:lang w:eastAsia="en-US"/>
              </w:rPr>
              <w:t>;</w:t>
            </w:r>
          </w:p>
        </w:tc>
        <w:tc>
          <w:tcPr>
            <w:tcW w:w="567" w:type="dxa"/>
          </w:tcPr>
          <w:p w14:paraId="028B2C2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029AE7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A1693A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5F2A38C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164BDA09" w14:textId="77777777" w:rsidTr="00A17045">
        <w:tc>
          <w:tcPr>
            <w:tcW w:w="458" w:type="dxa"/>
            <w:shd w:val="clear" w:color="auto" w:fill="BFBFBF" w:themeFill="background1" w:themeFillShade="BF"/>
          </w:tcPr>
          <w:p w14:paraId="0ED434FB" w14:textId="013FFED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1</w:t>
            </w:r>
            <w:r>
              <w:rPr>
                <w:rFonts w:eastAsiaTheme="minorHAnsi"/>
                <w:sz w:val="24"/>
                <w:szCs w:val="24"/>
                <w:lang w:eastAsia="en-US"/>
              </w:rPr>
              <w:t>0</w:t>
            </w:r>
          </w:p>
        </w:tc>
        <w:tc>
          <w:tcPr>
            <w:tcW w:w="5780" w:type="dxa"/>
          </w:tcPr>
          <w:p w14:paraId="7E01448A" w14:textId="6DE7582F"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w:t>
            </w:r>
            <w:r w:rsidRPr="00641CD7">
              <w:rPr>
                <w:rFonts w:eastAsiaTheme="minorHAnsi"/>
                <w:sz w:val="24"/>
                <w:szCs w:val="24"/>
                <w:lang w:eastAsia="en-US"/>
              </w:rPr>
              <w:lastRenderedPageBreak/>
              <w:t>среда, Закона за биологичното разнообразие и/или Закона за водите (когато е приложимо). Представя се във формат „pdf“ или „jpg“;</w:t>
            </w:r>
          </w:p>
        </w:tc>
        <w:tc>
          <w:tcPr>
            <w:tcW w:w="567" w:type="dxa"/>
          </w:tcPr>
          <w:p w14:paraId="11AF6DA7"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20E5B8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BDA75A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6DF79A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62202370" w14:textId="77777777" w:rsidTr="00A17045">
        <w:tc>
          <w:tcPr>
            <w:tcW w:w="458" w:type="dxa"/>
            <w:shd w:val="clear" w:color="auto" w:fill="BFBFBF" w:themeFill="background1" w:themeFillShade="BF"/>
          </w:tcPr>
          <w:p w14:paraId="76F84C3B" w14:textId="53F5B962"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lastRenderedPageBreak/>
              <w:t>11</w:t>
            </w:r>
          </w:p>
        </w:tc>
        <w:tc>
          <w:tcPr>
            <w:tcW w:w="5780" w:type="dxa"/>
          </w:tcPr>
          <w:p w14:paraId="2E915FC8" w14:textId="10F3A400"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 Представя се във формат „pdf“ или „jpg“;</w:t>
            </w:r>
          </w:p>
        </w:tc>
        <w:tc>
          <w:tcPr>
            <w:tcW w:w="567" w:type="dxa"/>
          </w:tcPr>
          <w:p w14:paraId="1A14484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726D19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742A3D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293FB6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3565C3DE" w14:textId="77777777" w:rsidTr="00A17045">
        <w:tc>
          <w:tcPr>
            <w:tcW w:w="458" w:type="dxa"/>
            <w:shd w:val="clear" w:color="auto" w:fill="BFBFBF" w:themeFill="background1" w:themeFillShade="BF"/>
          </w:tcPr>
          <w:p w14:paraId="05FC600D" w14:textId="33213E4C"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12</w:t>
            </w:r>
          </w:p>
        </w:tc>
        <w:tc>
          <w:tcPr>
            <w:tcW w:w="5780" w:type="dxa"/>
          </w:tcPr>
          <w:p w14:paraId="3DFD7677" w14:textId="6277D88A"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 Пр</w:t>
            </w:r>
            <w:r w:rsidR="004015B3">
              <w:rPr>
                <w:rFonts w:eastAsiaTheme="minorHAnsi"/>
                <w:sz w:val="24"/>
                <w:szCs w:val="24"/>
                <w:lang w:eastAsia="en-US"/>
              </w:rPr>
              <w:t>едставя се във формат „pdf“,</w:t>
            </w:r>
            <w:r w:rsidRPr="00641CD7">
              <w:rPr>
                <w:rFonts w:eastAsiaTheme="minorHAnsi"/>
                <w:sz w:val="24"/>
                <w:szCs w:val="24"/>
                <w:lang w:eastAsia="en-US"/>
              </w:rPr>
              <w:t>„jpg“</w:t>
            </w:r>
            <w:r w:rsidR="004015B3">
              <w:rPr>
                <w:rFonts w:eastAsiaTheme="minorHAnsi"/>
                <w:sz w:val="24"/>
                <w:szCs w:val="24"/>
                <w:lang w:val="en-US" w:eastAsia="en-US"/>
              </w:rPr>
              <w:t xml:space="preserve">, </w:t>
            </w:r>
            <w:r w:rsidR="004015B3">
              <w:rPr>
                <w:rFonts w:eastAsiaTheme="minorHAnsi"/>
                <w:sz w:val="24"/>
                <w:szCs w:val="24"/>
                <w:lang w:eastAsia="en-US"/>
              </w:rPr>
              <w:t>„</w:t>
            </w:r>
            <w:proofErr w:type="spellStart"/>
            <w:r w:rsidR="004015B3">
              <w:rPr>
                <w:rFonts w:eastAsiaTheme="minorHAnsi"/>
                <w:sz w:val="24"/>
                <w:szCs w:val="24"/>
                <w:lang w:val="en-US" w:eastAsia="en-US"/>
              </w:rPr>
              <w:t>rar</w:t>
            </w:r>
            <w:proofErr w:type="spellEnd"/>
            <w:r w:rsidR="004015B3">
              <w:rPr>
                <w:rFonts w:eastAsiaTheme="minorHAnsi"/>
                <w:sz w:val="24"/>
                <w:szCs w:val="24"/>
                <w:lang w:eastAsia="en-US"/>
              </w:rPr>
              <w:t>“</w:t>
            </w:r>
            <w:r w:rsidRPr="00641CD7">
              <w:rPr>
                <w:rFonts w:eastAsiaTheme="minorHAnsi"/>
                <w:sz w:val="24"/>
                <w:szCs w:val="24"/>
                <w:lang w:eastAsia="en-US"/>
              </w:rPr>
              <w:t>;</w:t>
            </w:r>
          </w:p>
        </w:tc>
        <w:tc>
          <w:tcPr>
            <w:tcW w:w="567" w:type="dxa"/>
          </w:tcPr>
          <w:p w14:paraId="3FB67F5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740B4E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867E80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53CB7D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38A58C0B" w14:textId="77777777" w:rsidTr="00A17045">
        <w:tc>
          <w:tcPr>
            <w:tcW w:w="458" w:type="dxa"/>
            <w:shd w:val="clear" w:color="auto" w:fill="BFBFBF" w:themeFill="background1" w:themeFillShade="BF"/>
          </w:tcPr>
          <w:p w14:paraId="1C17F2CB" w14:textId="7E2848A0"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13</w:t>
            </w:r>
          </w:p>
        </w:tc>
        <w:tc>
          <w:tcPr>
            <w:tcW w:w="5780" w:type="dxa"/>
          </w:tcPr>
          <w:p w14:paraId="5DCA12BC" w14:textId="79B6364E"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Подробни количествени сметки за предвидените строително-монтажни работи, заверени от правоспособно лице;  Представя се във формат „pdf“ </w:t>
            </w:r>
            <w:r w:rsidRPr="00641CD7">
              <w:rPr>
                <w:rFonts w:eastAsiaTheme="minorHAnsi"/>
                <w:sz w:val="24"/>
                <w:szCs w:val="24"/>
                <w:lang w:eastAsia="en-US"/>
              </w:rPr>
              <w:lastRenderedPageBreak/>
              <w:t>и „xls“ или „xlsx“</w:t>
            </w:r>
            <w:r w:rsidR="00504735">
              <w:rPr>
                <w:rFonts w:eastAsiaTheme="minorHAnsi"/>
                <w:sz w:val="24"/>
                <w:szCs w:val="24"/>
                <w:lang w:val="en-US" w:eastAsia="en-US"/>
              </w:rPr>
              <w:t xml:space="preserve"> </w:t>
            </w:r>
            <w:r w:rsidR="00504735">
              <w:rPr>
                <w:rFonts w:eastAsiaTheme="minorHAnsi"/>
                <w:sz w:val="24"/>
                <w:szCs w:val="24"/>
                <w:lang w:eastAsia="en-US"/>
              </w:rPr>
              <w:t xml:space="preserve">или </w:t>
            </w:r>
            <w:r w:rsidR="00504735">
              <w:rPr>
                <w:rFonts w:eastAsiaTheme="minorHAnsi"/>
                <w:sz w:val="24"/>
                <w:szCs w:val="24"/>
                <w:lang w:val="en-US" w:eastAsia="en-US"/>
              </w:rPr>
              <w:t>“</w:t>
            </w:r>
            <w:proofErr w:type="spellStart"/>
            <w:r w:rsidR="00504735">
              <w:rPr>
                <w:rFonts w:eastAsiaTheme="minorHAnsi"/>
                <w:sz w:val="24"/>
                <w:szCs w:val="24"/>
                <w:lang w:val="en-US" w:eastAsia="en-US"/>
              </w:rPr>
              <w:t>rar</w:t>
            </w:r>
            <w:proofErr w:type="spellEnd"/>
            <w:r w:rsidR="00504735">
              <w:rPr>
                <w:rFonts w:eastAsiaTheme="minorHAnsi"/>
                <w:sz w:val="24"/>
                <w:szCs w:val="24"/>
                <w:lang w:val="en-US" w:eastAsia="en-US"/>
              </w:rPr>
              <w:t>”</w:t>
            </w:r>
            <w:r w:rsidRPr="00641CD7">
              <w:rPr>
                <w:rFonts w:eastAsiaTheme="minorHAnsi"/>
                <w:sz w:val="24"/>
                <w:szCs w:val="24"/>
                <w:lang w:eastAsia="en-US"/>
              </w:rPr>
              <w:t>;</w:t>
            </w:r>
          </w:p>
        </w:tc>
        <w:tc>
          <w:tcPr>
            <w:tcW w:w="567" w:type="dxa"/>
          </w:tcPr>
          <w:p w14:paraId="2C3DB0F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5BA67BE"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B2ABB7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1669D1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409D0C38" w14:textId="77777777" w:rsidTr="00A17045">
        <w:tc>
          <w:tcPr>
            <w:tcW w:w="458" w:type="dxa"/>
            <w:shd w:val="clear" w:color="auto" w:fill="BFBFBF" w:themeFill="background1" w:themeFillShade="BF"/>
          </w:tcPr>
          <w:p w14:paraId="41FA522B" w14:textId="04E51EE3"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lastRenderedPageBreak/>
              <w:t>14</w:t>
            </w:r>
          </w:p>
        </w:tc>
        <w:tc>
          <w:tcPr>
            <w:tcW w:w="5780" w:type="dxa"/>
          </w:tcPr>
          <w:p w14:paraId="3B2F2319" w14:textId="5B5F2AE5"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 Представя се във формат „pdf“ или „jpg“;</w:t>
            </w:r>
          </w:p>
        </w:tc>
        <w:tc>
          <w:tcPr>
            <w:tcW w:w="567" w:type="dxa"/>
          </w:tcPr>
          <w:p w14:paraId="1A624A0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7BDCC9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575FDBC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3806B3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68584C65" w14:textId="77777777" w:rsidTr="00A17045">
        <w:tc>
          <w:tcPr>
            <w:tcW w:w="458" w:type="dxa"/>
            <w:shd w:val="clear" w:color="auto" w:fill="BFBFBF" w:themeFill="background1" w:themeFillShade="BF"/>
          </w:tcPr>
          <w:p w14:paraId="63EA9CE1" w14:textId="4F24DDCB"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15</w:t>
            </w:r>
          </w:p>
        </w:tc>
        <w:tc>
          <w:tcPr>
            <w:tcW w:w="5780" w:type="dxa"/>
          </w:tcPr>
          <w:p w14:paraId="3A914A17" w14:textId="3340E35D"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w:t>
            </w:r>
          </w:p>
        </w:tc>
        <w:tc>
          <w:tcPr>
            <w:tcW w:w="567" w:type="dxa"/>
          </w:tcPr>
          <w:p w14:paraId="72D432D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1AF3DD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AE3615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01A9F27"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3B5E8A8" w14:textId="77777777" w:rsidTr="00A17045">
        <w:tc>
          <w:tcPr>
            <w:tcW w:w="458" w:type="dxa"/>
            <w:shd w:val="clear" w:color="auto" w:fill="BFBFBF" w:themeFill="background1" w:themeFillShade="BF"/>
          </w:tcPr>
          <w:p w14:paraId="1E77A57F" w14:textId="77BC7A07"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16</w:t>
            </w:r>
          </w:p>
        </w:tc>
        <w:tc>
          <w:tcPr>
            <w:tcW w:w="5780" w:type="dxa"/>
          </w:tcPr>
          <w:p w14:paraId="6F14B4B4" w14:textId="0A247248"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Представя се във формат „pdf“ или „jpg“;</w:t>
            </w:r>
          </w:p>
        </w:tc>
        <w:tc>
          <w:tcPr>
            <w:tcW w:w="567" w:type="dxa"/>
          </w:tcPr>
          <w:p w14:paraId="086546BE"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057A97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2E0DD84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430158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2C934FF" w14:textId="77777777" w:rsidTr="00A17045">
        <w:tc>
          <w:tcPr>
            <w:tcW w:w="458" w:type="dxa"/>
            <w:shd w:val="clear" w:color="auto" w:fill="BFBFBF" w:themeFill="background1" w:themeFillShade="BF"/>
          </w:tcPr>
          <w:p w14:paraId="7D12EF0B" w14:textId="35226F9F"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17</w:t>
            </w:r>
          </w:p>
        </w:tc>
        <w:tc>
          <w:tcPr>
            <w:tcW w:w="5780" w:type="dxa"/>
          </w:tcPr>
          <w:p w14:paraId="5A696DA8" w14:textId="1F2283BB"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 важи за всеки допустим разход, който към датата на подаване на заявлението за подпомагане е включен в списъка с активите, дейностите и услугите, за които са определени референтни разходи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„pdf“ или „jpg“;</w:t>
            </w:r>
          </w:p>
        </w:tc>
        <w:tc>
          <w:tcPr>
            <w:tcW w:w="567" w:type="dxa"/>
          </w:tcPr>
          <w:p w14:paraId="19A0BF3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6D389A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3C539C4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E9E87B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357E723A" w14:textId="77777777" w:rsidTr="00A17045">
        <w:tc>
          <w:tcPr>
            <w:tcW w:w="458" w:type="dxa"/>
            <w:shd w:val="clear" w:color="auto" w:fill="BFBFBF" w:themeFill="background1" w:themeFillShade="BF"/>
          </w:tcPr>
          <w:p w14:paraId="0C02F96D" w14:textId="4A9BA08A"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18</w:t>
            </w:r>
          </w:p>
        </w:tc>
        <w:tc>
          <w:tcPr>
            <w:tcW w:w="5780" w:type="dxa"/>
          </w:tcPr>
          <w:p w14:paraId="69277574" w14:textId="6D7E23B5" w:rsidR="008E5C78" w:rsidRPr="00E11769" w:rsidRDefault="008E5C78" w:rsidP="009209A6">
            <w:pPr>
              <w:jc w:val="both"/>
              <w:rPr>
                <w:rFonts w:eastAsiaTheme="minorHAnsi"/>
                <w:sz w:val="24"/>
                <w:szCs w:val="24"/>
                <w:lang w:eastAsia="en-US"/>
              </w:rPr>
            </w:pPr>
            <w:r w:rsidRPr="00641CD7">
              <w:rPr>
                <w:rFonts w:eastAsiaTheme="minorHAnsi"/>
                <w:sz w:val="24"/>
                <w:szCs w:val="24"/>
                <w:lang w:eastAsia="en-US"/>
              </w:rPr>
              <w:t xml:space="preserve">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w:t>
            </w:r>
            <w:r w:rsidRPr="00641CD7">
              <w:rPr>
                <w:rFonts w:eastAsiaTheme="minorHAnsi"/>
                <w:sz w:val="24"/>
                <w:szCs w:val="24"/>
                <w:lang w:eastAsia="en-US"/>
              </w:rPr>
              <w:lastRenderedPageBreak/>
              <w:t>подробна техническа спецификация на активите/услугите, цена, определена в левове или евро, с посочен ДДС. Кандидатът представя запитване за оферта (важи в случаите, когато заявения за финансиране разход не е включен в Списъка с активите, дейностите и услугите, за които са определени референтни разходи). В случаите на инвестиции за строително-монтажни работи към договорите се прилагат и количествено-стойностни сметки на хартиен и електронен носител. Представя се във формат „pdf“ или „jpg“;</w:t>
            </w:r>
          </w:p>
        </w:tc>
        <w:tc>
          <w:tcPr>
            <w:tcW w:w="567" w:type="dxa"/>
          </w:tcPr>
          <w:p w14:paraId="29D1DF7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7375FF5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10D282A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6EB21D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F06185E" w14:textId="77777777" w:rsidTr="00A17045">
        <w:tc>
          <w:tcPr>
            <w:tcW w:w="458" w:type="dxa"/>
            <w:shd w:val="clear" w:color="auto" w:fill="BFBFBF" w:themeFill="background1" w:themeFillShade="BF"/>
          </w:tcPr>
          <w:p w14:paraId="4EF0E03B" w14:textId="559455D6"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lastRenderedPageBreak/>
              <w:t>19</w:t>
            </w:r>
          </w:p>
        </w:tc>
        <w:tc>
          <w:tcPr>
            <w:tcW w:w="5780" w:type="dxa"/>
          </w:tcPr>
          <w:p w14:paraId="09D70404" w14:textId="66B7F09C"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Решение на кандидата за избор на доставчик/изпълнител (когато е приложимо), а когато избраната оферта не е с най-ниска цена – се прилага и писмена Обосновка за мотивите, обусловили избора (когато е приложимо). Представя се във формат „pdf“ или „jpg“;</w:t>
            </w:r>
          </w:p>
        </w:tc>
        <w:tc>
          <w:tcPr>
            <w:tcW w:w="567" w:type="dxa"/>
          </w:tcPr>
          <w:p w14:paraId="18C1B2F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9FC943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9CDCE1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767AA8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79FFB18" w14:textId="77777777" w:rsidTr="00A17045">
        <w:tc>
          <w:tcPr>
            <w:tcW w:w="458" w:type="dxa"/>
            <w:shd w:val="clear" w:color="auto" w:fill="BFBFBF" w:themeFill="background1" w:themeFillShade="BF"/>
          </w:tcPr>
          <w:p w14:paraId="07E1BCD2" w14:textId="5AE428F4"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2</w:t>
            </w:r>
            <w:r>
              <w:rPr>
                <w:rFonts w:eastAsiaTheme="minorHAnsi"/>
                <w:sz w:val="24"/>
                <w:szCs w:val="24"/>
                <w:lang w:eastAsia="en-US"/>
              </w:rPr>
              <w:t>0</w:t>
            </w:r>
          </w:p>
        </w:tc>
        <w:tc>
          <w:tcPr>
            <w:tcW w:w="5780" w:type="dxa"/>
          </w:tcPr>
          <w:p w14:paraId="7A1582A0" w14:textId="630F8D98"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 или „jpg”;</w:t>
            </w:r>
          </w:p>
        </w:tc>
        <w:tc>
          <w:tcPr>
            <w:tcW w:w="567" w:type="dxa"/>
          </w:tcPr>
          <w:p w14:paraId="2641392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2F3943F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2F1FFB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58EB581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7BEC005E" w14:textId="77777777" w:rsidTr="00A17045">
        <w:tc>
          <w:tcPr>
            <w:tcW w:w="458" w:type="dxa"/>
            <w:shd w:val="clear" w:color="auto" w:fill="BFBFBF" w:themeFill="background1" w:themeFillShade="BF"/>
          </w:tcPr>
          <w:p w14:paraId="2F70A827" w14:textId="3A932BCC"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21</w:t>
            </w:r>
          </w:p>
        </w:tc>
        <w:tc>
          <w:tcPr>
            <w:tcW w:w="5780" w:type="dxa"/>
          </w:tcPr>
          <w:p w14:paraId="796F5F87" w14:textId="2262A4E7"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Документ, издаден от обслужващата банка за банковата сметка на кандидата, по която ще бъде преведена финансовата помощ - в оригинал. Представя се във формат „pdf“ или „jpg“;</w:t>
            </w:r>
          </w:p>
        </w:tc>
        <w:tc>
          <w:tcPr>
            <w:tcW w:w="567" w:type="dxa"/>
          </w:tcPr>
          <w:p w14:paraId="40B0AD3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4F2C5E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009F8A2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3840CC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DB87A9C" w14:textId="77777777" w:rsidTr="00A17045">
        <w:tc>
          <w:tcPr>
            <w:tcW w:w="458" w:type="dxa"/>
            <w:shd w:val="clear" w:color="auto" w:fill="BFBFBF" w:themeFill="background1" w:themeFillShade="BF"/>
          </w:tcPr>
          <w:p w14:paraId="27D71111" w14:textId="57B0FC17" w:rsidR="008E5C78" w:rsidRPr="00E11769" w:rsidRDefault="008565D9"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22</w:t>
            </w:r>
          </w:p>
        </w:tc>
        <w:tc>
          <w:tcPr>
            <w:tcW w:w="5780" w:type="dxa"/>
          </w:tcPr>
          <w:p w14:paraId="7316C175" w14:textId="6ACA5BDE" w:rsidR="008E5C78" w:rsidRPr="00E11769" w:rsidRDefault="008E5C78" w:rsidP="008E5C78">
            <w:pPr>
              <w:jc w:val="both"/>
              <w:rPr>
                <w:sz w:val="24"/>
                <w:szCs w:val="24"/>
              </w:rPr>
            </w:pPr>
            <w:r w:rsidRPr="00641CD7">
              <w:rPr>
                <w:rFonts w:eastAsiaTheme="minorHAnsi"/>
                <w:sz w:val="24"/>
                <w:szCs w:val="24"/>
                <w:lang w:eastAsia="en-US"/>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w:t>
            </w:r>
            <w:r w:rsidR="00742494">
              <w:rPr>
                <w:rFonts w:eastAsiaTheme="minorHAnsi"/>
                <w:sz w:val="24"/>
                <w:szCs w:val="24"/>
                <w:lang w:eastAsia="en-US"/>
              </w:rPr>
              <w:t>редставя се във формат „pdf“,</w:t>
            </w:r>
            <w:r w:rsidRPr="00641CD7">
              <w:rPr>
                <w:rFonts w:eastAsiaTheme="minorHAnsi"/>
                <w:sz w:val="24"/>
                <w:szCs w:val="24"/>
                <w:lang w:eastAsia="en-US"/>
              </w:rPr>
              <w:t xml:space="preserve"> „jpg”</w:t>
            </w:r>
            <w:r w:rsidR="00742494">
              <w:rPr>
                <w:rFonts w:eastAsiaTheme="minorHAnsi"/>
                <w:sz w:val="24"/>
                <w:szCs w:val="24"/>
                <w:lang w:val="en-US" w:eastAsia="en-US"/>
              </w:rPr>
              <w:t>, “</w:t>
            </w:r>
            <w:proofErr w:type="spellStart"/>
            <w:r w:rsidR="00742494">
              <w:rPr>
                <w:rFonts w:eastAsiaTheme="minorHAnsi"/>
                <w:sz w:val="24"/>
                <w:szCs w:val="24"/>
                <w:lang w:val="en-US" w:eastAsia="en-US"/>
              </w:rPr>
              <w:t>rar</w:t>
            </w:r>
            <w:proofErr w:type="spellEnd"/>
            <w:r w:rsidR="00742494">
              <w:rPr>
                <w:rFonts w:eastAsiaTheme="minorHAnsi"/>
                <w:sz w:val="24"/>
                <w:szCs w:val="24"/>
                <w:lang w:val="en-US" w:eastAsia="en-US"/>
              </w:rPr>
              <w:t>”</w:t>
            </w:r>
            <w:r w:rsidRPr="00641CD7">
              <w:rPr>
                <w:rFonts w:eastAsiaTheme="minorHAnsi"/>
                <w:sz w:val="24"/>
                <w:szCs w:val="24"/>
                <w:lang w:eastAsia="en-US"/>
              </w:rPr>
              <w:t>;</w:t>
            </w:r>
          </w:p>
        </w:tc>
        <w:tc>
          <w:tcPr>
            <w:tcW w:w="567" w:type="dxa"/>
          </w:tcPr>
          <w:p w14:paraId="4B088B0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21CA9C1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74D293D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4D7F750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A8E6171" w14:textId="77777777" w:rsidTr="00A17045">
        <w:tc>
          <w:tcPr>
            <w:tcW w:w="458" w:type="dxa"/>
            <w:shd w:val="clear" w:color="auto" w:fill="BFBFBF" w:themeFill="background1" w:themeFillShade="BF"/>
          </w:tcPr>
          <w:p w14:paraId="194484F2" w14:textId="64077F4C" w:rsidR="008E5C78" w:rsidRPr="00E11769" w:rsidRDefault="008565D9"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23</w:t>
            </w:r>
          </w:p>
        </w:tc>
        <w:tc>
          <w:tcPr>
            <w:tcW w:w="5780" w:type="dxa"/>
          </w:tcPr>
          <w:p w14:paraId="74ACFC52" w14:textId="772BA9DA"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ведно с банкови извлечения. Представя се във формат </w:t>
            </w:r>
            <w:r w:rsidR="00C30F7D" w:rsidRPr="00C30F7D">
              <w:rPr>
                <w:rFonts w:eastAsiaTheme="minorHAnsi"/>
                <w:sz w:val="24"/>
                <w:szCs w:val="24"/>
                <w:lang w:eastAsia="en-US"/>
              </w:rPr>
              <w:t>„pdf“, „jpg”, “rar”;</w:t>
            </w:r>
          </w:p>
        </w:tc>
        <w:tc>
          <w:tcPr>
            <w:tcW w:w="567" w:type="dxa"/>
          </w:tcPr>
          <w:p w14:paraId="2B58CFC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0927ADA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523EC26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4CB3D8B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7D3D3CC" w14:textId="77777777" w:rsidTr="00A17045">
        <w:tc>
          <w:tcPr>
            <w:tcW w:w="458" w:type="dxa"/>
            <w:shd w:val="clear" w:color="auto" w:fill="BFBFBF" w:themeFill="background1" w:themeFillShade="BF"/>
          </w:tcPr>
          <w:p w14:paraId="645FE987" w14:textId="64CA31F5" w:rsidR="008E5C78" w:rsidRDefault="008565D9"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24</w:t>
            </w:r>
          </w:p>
        </w:tc>
        <w:tc>
          <w:tcPr>
            <w:tcW w:w="5780" w:type="dxa"/>
          </w:tcPr>
          <w:p w14:paraId="4E8ED30F" w14:textId="1D7DC1F9" w:rsidR="008E5C78" w:rsidRPr="003974F0" w:rsidRDefault="008E5C78" w:rsidP="008E5C78">
            <w:pPr>
              <w:jc w:val="both"/>
              <w:rPr>
                <w:sz w:val="24"/>
                <w:szCs w:val="24"/>
                <w:lang w:val="x-none"/>
              </w:rPr>
            </w:pPr>
            <w:r w:rsidRPr="003974F0">
              <w:rPr>
                <w:rFonts w:eastAsiaTheme="minorHAnsi"/>
                <w:sz w:val="24"/>
                <w:szCs w:val="24"/>
                <w:lang w:eastAsia="en-US"/>
              </w:rPr>
              <w:t xml:space="preserve">Удостоверение за данъчна оценка, издадено в рамките на месеца, предхождащ датата на подаване </w:t>
            </w:r>
            <w:r w:rsidRPr="003974F0">
              <w:rPr>
                <w:rFonts w:eastAsiaTheme="minorHAnsi"/>
                <w:sz w:val="24"/>
                <w:szCs w:val="24"/>
                <w:lang w:eastAsia="en-US"/>
              </w:rPr>
              <w:lastRenderedPageBreak/>
              <w:t>на заявлението за подпомагане - важи в случай, че проектът включва разходи за закупуване на земя, сгради и/или друга недвижима собственост. Представя се във формат „pdf“ или „jpg“;</w:t>
            </w:r>
          </w:p>
        </w:tc>
        <w:tc>
          <w:tcPr>
            <w:tcW w:w="567" w:type="dxa"/>
          </w:tcPr>
          <w:p w14:paraId="5843B95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929549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019EB12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3FFEAA3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35C8723" w14:textId="77777777" w:rsidTr="00A17045">
        <w:tc>
          <w:tcPr>
            <w:tcW w:w="458" w:type="dxa"/>
            <w:shd w:val="clear" w:color="auto" w:fill="BFBFBF" w:themeFill="background1" w:themeFillShade="BF"/>
          </w:tcPr>
          <w:p w14:paraId="379F795A" w14:textId="5EEBBA69" w:rsidR="008E5C78" w:rsidRDefault="008565D9"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lastRenderedPageBreak/>
              <w:t>25</w:t>
            </w:r>
          </w:p>
        </w:tc>
        <w:tc>
          <w:tcPr>
            <w:tcW w:w="5780" w:type="dxa"/>
          </w:tcPr>
          <w:p w14:paraId="7BFF343A" w14:textId="675AB279" w:rsidR="008E5C78" w:rsidRPr="003974F0" w:rsidRDefault="008E5C78" w:rsidP="008E5C78">
            <w:pPr>
              <w:jc w:val="both"/>
              <w:rPr>
                <w:sz w:val="24"/>
                <w:szCs w:val="24"/>
                <w:lang w:val="x-none"/>
              </w:rPr>
            </w:pPr>
            <w:r w:rsidRPr="003974F0">
              <w:rPr>
                <w:rFonts w:eastAsiaTheme="minorHAnsi"/>
                <w:sz w:val="24"/>
                <w:szCs w:val="24"/>
                <w:lang w:eastAsia="en-US"/>
              </w:rPr>
              <w:t>Разрешение за поставяне, издадено в съответствие със Закона за устройство на територията за разходи за преместваеми обекти;</w:t>
            </w:r>
          </w:p>
        </w:tc>
        <w:tc>
          <w:tcPr>
            <w:tcW w:w="567" w:type="dxa"/>
          </w:tcPr>
          <w:p w14:paraId="0883A0A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CB75C8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1652E1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1A5DEA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BAFABD9" w14:textId="77777777" w:rsidTr="00A17045">
        <w:tc>
          <w:tcPr>
            <w:tcW w:w="458" w:type="dxa"/>
            <w:shd w:val="clear" w:color="auto" w:fill="BFBFBF" w:themeFill="background1" w:themeFillShade="BF"/>
          </w:tcPr>
          <w:p w14:paraId="35D57B3C" w14:textId="0C135271" w:rsidR="008E5C78" w:rsidRDefault="008565D9"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26</w:t>
            </w:r>
          </w:p>
        </w:tc>
        <w:tc>
          <w:tcPr>
            <w:tcW w:w="5780" w:type="dxa"/>
          </w:tcPr>
          <w:p w14:paraId="59E56EA8" w14:textId="455BA1CB" w:rsidR="008E5C78" w:rsidRPr="003974F0" w:rsidRDefault="008E5C78" w:rsidP="008E5C78">
            <w:pPr>
              <w:jc w:val="both"/>
              <w:rPr>
                <w:sz w:val="24"/>
                <w:szCs w:val="24"/>
                <w:lang w:val="x-none"/>
              </w:rPr>
            </w:pPr>
            <w:r w:rsidRPr="003974F0">
              <w:rPr>
                <w:rFonts w:eastAsiaTheme="minorHAnsi"/>
                <w:sz w:val="24"/>
                <w:szCs w:val="24"/>
                <w:lang w:eastAsia="en-US"/>
              </w:rPr>
              <w:t>Запитване за оферта. Представя се във формат „pdf“ или „jpg“;</w:t>
            </w:r>
          </w:p>
        </w:tc>
        <w:tc>
          <w:tcPr>
            <w:tcW w:w="567" w:type="dxa"/>
          </w:tcPr>
          <w:p w14:paraId="51D3164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2A0A3CD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5CCF3E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2B598B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9209A6" w:rsidRPr="00E11769" w14:paraId="3044BD06" w14:textId="77777777" w:rsidTr="00A17045">
        <w:tc>
          <w:tcPr>
            <w:tcW w:w="458" w:type="dxa"/>
            <w:shd w:val="clear" w:color="auto" w:fill="BFBFBF" w:themeFill="background1" w:themeFillShade="BF"/>
          </w:tcPr>
          <w:p w14:paraId="5F1164A9" w14:textId="476CCB4D" w:rsidR="009209A6" w:rsidRDefault="008565D9" w:rsidP="009209A6">
            <w:pPr>
              <w:widowControl/>
              <w:tabs>
                <w:tab w:val="left" w:pos="1026"/>
                <w:tab w:val="left" w:pos="1134"/>
              </w:tabs>
              <w:jc w:val="both"/>
              <w:rPr>
                <w:rFonts w:eastAsiaTheme="minorHAnsi"/>
                <w:sz w:val="24"/>
                <w:szCs w:val="24"/>
                <w:lang w:eastAsia="en-US"/>
              </w:rPr>
            </w:pPr>
            <w:r>
              <w:rPr>
                <w:rFonts w:eastAsiaTheme="minorHAnsi"/>
                <w:sz w:val="24"/>
                <w:szCs w:val="24"/>
                <w:lang w:eastAsia="en-US"/>
              </w:rPr>
              <w:t>27</w:t>
            </w:r>
          </w:p>
        </w:tc>
        <w:tc>
          <w:tcPr>
            <w:tcW w:w="5780" w:type="dxa"/>
          </w:tcPr>
          <w:p w14:paraId="394F9A7C" w14:textId="31515E23" w:rsidR="009209A6" w:rsidRPr="003974F0" w:rsidRDefault="009209A6" w:rsidP="009209A6">
            <w:pPr>
              <w:jc w:val="both"/>
              <w:rPr>
                <w:rFonts w:eastAsiaTheme="minorHAnsi"/>
                <w:sz w:val="24"/>
                <w:szCs w:val="24"/>
                <w:lang w:val="en-US" w:eastAsia="en-US"/>
              </w:rPr>
            </w:pPr>
            <w:r w:rsidRPr="00566E6B">
              <w:rPr>
                <w:rFonts w:eastAsiaTheme="minorHAnsi"/>
                <w:sz w:val="24"/>
                <w:szCs w:val="24"/>
                <w:lang w:eastAsia="en-US"/>
              </w:rPr>
              <w:t>Декларация изкуствено създадени условия (Приложение 11). Представя се във формат „pdf“ или „jpg”;</w:t>
            </w:r>
          </w:p>
        </w:tc>
        <w:tc>
          <w:tcPr>
            <w:tcW w:w="567" w:type="dxa"/>
          </w:tcPr>
          <w:p w14:paraId="3DE660E3"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567" w:type="dxa"/>
          </w:tcPr>
          <w:p w14:paraId="4A1FB623"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1275" w:type="dxa"/>
          </w:tcPr>
          <w:p w14:paraId="3D9B361B"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2127" w:type="dxa"/>
          </w:tcPr>
          <w:p w14:paraId="0677780A"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r>
      <w:tr w:rsidR="009209A6" w:rsidRPr="00E11769" w14:paraId="78557629" w14:textId="77777777" w:rsidTr="00A17045">
        <w:tc>
          <w:tcPr>
            <w:tcW w:w="458" w:type="dxa"/>
            <w:shd w:val="clear" w:color="auto" w:fill="BFBFBF" w:themeFill="background1" w:themeFillShade="BF"/>
          </w:tcPr>
          <w:p w14:paraId="66A386CF" w14:textId="6DCD8E2E" w:rsidR="009209A6" w:rsidRDefault="008565D9" w:rsidP="009209A6">
            <w:pPr>
              <w:widowControl/>
              <w:tabs>
                <w:tab w:val="left" w:pos="1026"/>
                <w:tab w:val="left" w:pos="1134"/>
              </w:tabs>
              <w:jc w:val="both"/>
              <w:rPr>
                <w:rFonts w:eastAsiaTheme="minorHAnsi"/>
                <w:sz w:val="24"/>
                <w:szCs w:val="24"/>
                <w:lang w:eastAsia="en-US"/>
              </w:rPr>
            </w:pPr>
            <w:r>
              <w:rPr>
                <w:rFonts w:eastAsiaTheme="minorHAnsi"/>
                <w:sz w:val="24"/>
                <w:szCs w:val="24"/>
                <w:lang w:eastAsia="en-US"/>
              </w:rPr>
              <w:t>28</w:t>
            </w:r>
          </w:p>
        </w:tc>
        <w:tc>
          <w:tcPr>
            <w:tcW w:w="5780" w:type="dxa"/>
          </w:tcPr>
          <w:p w14:paraId="2A779788" w14:textId="3706076B" w:rsidR="009209A6" w:rsidRPr="003974F0" w:rsidRDefault="009209A6" w:rsidP="009209A6">
            <w:pPr>
              <w:jc w:val="both"/>
              <w:rPr>
                <w:rFonts w:eastAsiaTheme="minorHAnsi"/>
                <w:sz w:val="24"/>
                <w:szCs w:val="24"/>
                <w:lang w:eastAsia="en-US"/>
              </w:rPr>
            </w:pPr>
            <w:r w:rsidRPr="00566E6B">
              <w:rPr>
                <w:rFonts w:eastAsiaTheme="minorHAnsi"/>
                <w:sz w:val="24"/>
                <w:szCs w:val="24"/>
                <w:lang w:eastAsia="en-US"/>
              </w:rPr>
              <w:t>Декларация за липса или наличие на двойно финансиране (Приложение 10). Представя се във формат „pdf“ или „jpg”;</w:t>
            </w:r>
          </w:p>
        </w:tc>
        <w:tc>
          <w:tcPr>
            <w:tcW w:w="567" w:type="dxa"/>
          </w:tcPr>
          <w:p w14:paraId="48FCF833"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567" w:type="dxa"/>
          </w:tcPr>
          <w:p w14:paraId="2BCA946B"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1275" w:type="dxa"/>
          </w:tcPr>
          <w:p w14:paraId="15ACA930"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2127" w:type="dxa"/>
          </w:tcPr>
          <w:p w14:paraId="1BE34186"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r>
      <w:tr w:rsidR="009209A6" w:rsidRPr="00E11769" w14:paraId="554C3BED" w14:textId="77777777" w:rsidTr="00A17045">
        <w:tc>
          <w:tcPr>
            <w:tcW w:w="458" w:type="dxa"/>
            <w:shd w:val="clear" w:color="auto" w:fill="BFBFBF" w:themeFill="background1" w:themeFillShade="BF"/>
          </w:tcPr>
          <w:p w14:paraId="471A59A9" w14:textId="4C6E57EE" w:rsidR="009209A6" w:rsidRDefault="008565D9" w:rsidP="009209A6">
            <w:pPr>
              <w:widowControl/>
              <w:tabs>
                <w:tab w:val="left" w:pos="1026"/>
                <w:tab w:val="left" w:pos="1134"/>
              </w:tabs>
              <w:jc w:val="both"/>
              <w:rPr>
                <w:rFonts w:eastAsiaTheme="minorHAnsi"/>
                <w:sz w:val="24"/>
                <w:szCs w:val="24"/>
                <w:lang w:eastAsia="en-US"/>
              </w:rPr>
            </w:pPr>
            <w:r>
              <w:rPr>
                <w:rFonts w:eastAsiaTheme="minorHAnsi"/>
                <w:sz w:val="24"/>
                <w:szCs w:val="24"/>
                <w:lang w:eastAsia="en-US"/>
              </w:rPr>
              <w:t>29</w:t>
            </w:r>
          </w:p>
        </w:tc>
        <w:tc>
          <w:tcPr>
            <w:tcW w:w="5780" w:type="dxa"/>
          </w:tcPr>
          <w:p w14:paraId="58EE8EBF" w14:textId="1DA895D6" w:rsidR="009209A6" w:rsidRPr="003974F0" w:rsidRDefault="009209A6" w:rsidP="009209A6">
            <w:pPr>
              <w:jc w:val="both"/>
              <w:rPr>
                <w:rFonts w:eastAsiaTheme="minorHAnsi"/>
                <w:sz w:val="24"/>
                <w:szCs w:val="24"/>
                <w:lang w:eastAsia="en-US"/>
              </w:rPr>
            </w:pPr>
            <w:r w:rsidRPr="00566E6B">
              <w:rPr>
                <w:rFonts w:eastAsiaTheme="minorHAnsi"/>
                <w:sz w:val="24"/>
                <w:szCs w:val="24"/>
                <w:lang w:eastAsia="en-US"/>
              </w:rPr>
              <w:t>Декларация за минимални и държавни помощи (Приложение 12).</w:t>
            </w:r>
            <w:r w:rsidRPr="00566E6B">
              <w:rPr>
                <w:rFonts w:eastAsiaTheme="minorHAnsi"/>
                <w:sz w:val="22"/>
                <w:szCs w:val="22"/>
                <w:lang w:eastAsia="en-US"/>
              </w:rPr>
              <w:t xml:space="preserve"> </w:t>
            </w:r>
            <w:r w:rsidRPr="00566E6B">
              <w:rPr>
                <w:rFonts w:eastAsiaTheme="minorHAnsi"/>
                <w:sz w:val="24"/>
                <w:szCs w:val="24"/>
                <w:lang w:eastAsia="en-US"/>
              </w:rPr>
              <w:t>Представя се във формат „pdf“ или „jpg”;</w:t>
            </w:r>
          </w:p>
        </w:tc>
        <w:tc>
          <w:tcPr>
            <w:tcW w:w="567" w:type="dxa"/>
          </w:tcPr>
          <w:p w14:paraId="52E713DF"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567" w:type="dxa"/>
          </w:tcPr>
          <w:p w14:paraId="05F22DBA"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1275" w:type="dxa"/>
          </w:tcPr>
          <w:p w14:paraId="36D0F8A3"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2127" w:type="dxa"/>
          </w:tcPr>
          <w:p w14:paraId="09DF444F"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r>
      <w:tr w:rsidR="009209A6" w:rsidRPr="00E11769" w14:paraId="01B41496" w14:textId="77777777" w:rsidTr="00A17045">
        <w:tc>
          <w:tcPr>
            <w:tcW w:w="458" w:type="dxa"/>
            <w:shd w:val="clear" w:color="auto" w:fill="BFBFBF" w:themeFill="background1" w:themeFillShade="BF"/>
          </w:tcPr>
          <w:p w14:paraId="22105973" w14:textId="1369BBEA" w:rsidR="009209A6" w:rsidRDefault="008565D9" w:rsidP="009209A6">
            <w:pPr>
              <w:widowControl/>
              <w:tabs>
                <w:tab w:val="left" w:pos="1026"/>
                <w:tab w:val="left" w:pos="1134"/>
              </w:tabs>
              <w:jc w:val="both"/>
              <w:rPr>
                <w:rFonts w:eastAsiaTheme="minorHAnsi"/>
                <w:sz w:val="24"/>
                <w:szCs w:val="24"/>
                <w:lang w:eastAsia="en-US"/>
              </w:rPr>
            </w:pPr>
            <w:r>
              <w:rPr>
                <w:rFonts w:eastAsiaTheme="minorHAnsi"/>
                <w:sz w:val="24"/>
                <w:szCs w:val="24"/>
                <w:lang w:eastAsia="en-US"/>
              </w:rPr>
              <w:t>30</w:t>
            </w:r>
          </w:p>
        </w:tc>
        <w:tc>
          <w:tcPr>
            <w:tcW w:w="5780" w:type="dxa"/>
          </w:tcPr>
          <w:p w14:paraId="68445BDA" w14:textId="76FA423D" w:rsidR="009209A6" w:rsidRDefault="009209A6" w:rsidP="009209A6">
            <w:pPr>
              <w:jc w:val="both"/>
              <w:rPr>
                <w:rFonts w:eastAsiaTheme="minorHAnsi"/>
                <w:sz w:val="24"/>
                <w:szCs w:val="24"/>
                <w:lang w:eastAsia="en-US"/>
              </w:rPr>
            </w:pPr>
            <w:r>
              <w:rPr>
                <w:rFonts w:eastAsiaTheme="minorHAnsi"/>
                <w:sz w:val="24"/>
                <w:szCs w:val="24"/>
                <w:lang w:eastAsia="en-US"/>
              </w:rPr>
              <w:t>Д</w:t>
            </w:r>
            <w:r w:rsidRPr="00566E6B">
              <w:rPr>
                <w:rFonts w:eastAsiaTheme="minorHAnsi"/>
                <w:sz w:val="24"/>
                <w:szCs w:val="24"/>
                <w:lang w:eastAsia="en-US"/>
              </w:rPr>
              <w:t>екларация за съгласие и информираност за обработване на лични данни (Приложение 15 в съответствие с № 12 от Наредба № 22/14.12.2015 г. на МЗХГ)</w:t>
            </w:r>
            <w:r w:rsidRPr="00566E6B">
              <w:rPr>
                <w:rFonts w:eastAsiaTheme="minorHAnsi"/>
                <w:sz w:val="24"/>
                <w:szCs w:val="24"/>
                <w:lang w:val="en-US" w:eastAsia="en-US"/>
              </w:rPr>
              <w:t>;</w:t>
            </w:r>
          </w:p>
        </w:tc>
        <w:tc>
          <w:tcPr>
            <w:tcW w:w="567" w:type="dxa"/>
          </w:tcPr>
          <w:p w14:paraId="2184BA8D"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567" w:type="dxa"/>
          </w:tcPr>
          <w:p w14:paraId="7BF56C77"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1275" w:type="dxa"/>
          </w:tcPr>
          <w:p w14:paraId="114F08BF"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2127" w:type="dxa"/>
          </w:tcPr>
          <w:p w14:paraId="200F3013"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r>
      <w:tr w:rsidR="009209A6" w:rsidRPr="00E11769" w14:paraId="70601C2C" w14:textId="77777777" w:rsidTr="00A17045">
        <w:tc>
          <w:tcPr>
            <w:tcW w:w="458" w:type="dxa"/>
            <w:shd w:val="clear" w:color="auto" w:fill="BFBFBF" w:themeFill="background1" w:themeFillShade="BF"/>
          </w:tcPr>
          <w:p w14:paraId="74865D23" w14:textId="66CC54E3" w:rsidR="009209A6" w:rsidRDefault="008565D9" w:rsidP="009209A6">
            <w:pPr>
              <w:widowControl/>
              <w:tabs>
                <w:tab w:val="left" w:pos="1026"/>
                <w:tab w:val="left" w:pos="1134"/>
              </w:tabs>
              <w:jc w:val="both"/>
              <w:rPr>
                <w:rFonts w:eastAsiaTheme="minorHAnsi"/>
                <w:sz w:val="24"/>
                <w:szCs w:val="24"/>
                <w:lang w:eastAsia="en-US"/>
              </w:rPr>
            </w:pPr>
            <w:r>
              <w:rPr>
                <w:rFonts w:eastAsiaTheme="minorHAnsi"/>
                <w:sz w:val="24"/>
                <w:szCs w:val="24"/>
                <w:lang w:eastAsia="en-US"/>
              </w:rPr>
              <w:t>31</w:t>
            </w:r>
          </w:p>
        </w:tc>
        <w:tc>
          <w:tcPr>
            <w:tcW w:w="5780" w:type="dxa"/>
          </w:tcPr>
          <w:p w14:paraId="61AFECB8" w14:textId="24D87D01" w:rsidR="009209A6" w:rsidRDefault="009209A6" w:rsidP="009209A6">
            <w:pPr>
              <w:jc w:val="both"/>
              <w:rPr>
                <w:rFonts w:eastAsiaTheme="minorHAnsi"/>
                <w:sz w:val="24"/>
                <w:szCs w:val="24"/>
                <w:lang w:eastAsia="en-US"/>
              </w:rPr>
            </w:pPr>
            <w:r w:rsidRPr="00566E6B">
              <w:rPr>
                <w:rFonts w:eastAsiaTheme="minorHAnsi"/>
                <w:sz w:val="24"/>
                <w:szCs w:val="24"/>
                <w:lang w:eastAsia="en-US"/>
              </w:rPr>
              <w:t>Декларация за нередности (Приложение 3) с подпис/и, печат и сканирана във формат „pdf“ или „jpg“;</w:t>
            </w:r>
          </w:p>
        </w:tc>
        <w:tc>
          <w:tcPr>
            <w:tcW w:w="567" w:type="dxa"/>
          </w:tcPr>
          <w:p w14:paraId="35193A11"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567" w:type="dxa"/>
          </w:tcPr>
          <w:p w14:paraId="23D5753F"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1275" w:type="dxa"/>
          </w:tcPr>
          <w:p w14:paraId="4EFFA7E9"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2127" w:type="dxa"/>
          </w:tcPr>
          <w:p w14:paraId="40D96E0F"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r>
      <w:tr w:rsidR="009209A6" w:rsidRPr="00E11769" w14:paraId="3B769978" w14:textId="77777777" w:rsidTr="00A17045">
        <w:tc>
          <w:tcPr>
            <w:tcW w:w="458" w:type="dxa"/>
            <w:shd w:val="clear" w:color="auto" w:fill="BFBFBF" w:themeFill="background1" w:themeFillShade="BF"/>
          </w:tcPr>
          <w:p w14:paraId="3225C550" w14:textId="2E9BC3F4" w:rsidR="009209A6" w:rsidRDefault="008565D9" w:rsidP="009209A6">
            <w:pPr>
              <w:widowControl/>
              <w:tabs>
                <w:tab w:val="left" w:pos="1026"/>
                <w:tab w:val="left" w:pos="1134"/>
              </w:tabs>
              <w:jc w:val="both"/>
              <w:rPr>
                <w:rFonts w:eastAsiaTheme="minorHAnsi"/>
                <w:sz w:val="24"/>
                <w:szCs w:val="24"/>
                <w:lang w:eastAsia="en-US"/>
              </w:rPr>
            </w:pPr>
            <w:r>
              <w:rPr>
                <w:rFonts w:eastAsiaTheme="minorHAnsi"/>
                <w:sz w:val="24"/>
                <w:szCs w:val="24"/>
                <w:lang w:eastAsia="en-US"/>
              </w:rPr>
              <w:t>32</w:t>
            </w:r>
          </w:p>
        </w:tc>
        <w:tc>
          <w:tcPr>
            <w:tcW w:w="5780" w:type="dxa"/>
          </w:tcPr>
          <w:p w14:paraId="6E0F5551" w14:textId="07979678" w:rsidR="009209A6" w:rsidRDefault="009209A6" w:rsidP="009209A6">
            <w:pPr>
              <w:jc w:val="both"/>
              <w:rPr>
                <w:rFonts w:eastAsiaTheme="minorHAnsi"/>
                <w:sz w:val="24"/>
                <w:szCs w:val="24"/>
                <w:lang w:eastAsia="en-US"/>
              </w:rPr>
            </w:pPr>
            <w:r w:rsidRPr="00566E6B">
              <w:rPr>
                <w:rFonts w:eastAsiaTheme="minorHAnsi"/>
                <w:sz w:val="24"/>
                <w:szCs w:val="24"/>
                <w:shd w:val="clear" w:color="auto" w:fill="FEFEFE"/>
                <w:lang w:eastAsia="en-US"/>
              </w:rPr>
              <w:t>Декларация за липса на основания за отстраняване (Приложение 7). Представя се във формат „pdf“ или „jpg“;</w:t>
            </w:r>
          </w:p>
        </w:tc>
        <w:tc>
          <w:tcPr>
            <w:tcW w:w="567" w:type="dxa"/>
          </w:tcPr>
          <w:p w14:paraId="5D48FAA9"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567" w:type="dxa"/>
          </w:tcPr>
          <w:p w14:paraId="53C51782"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1275" w:type="dxa"/>
          </w:tcPr>
          <w:p w14:paraId="4B23C891"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2127" w:type="dxa"/>
          </w:tcPr>
          <w:p w14:paraId="36D2438F"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r>
      <w:tr w:rsidR="009209A6" w:rsidRPr="00E11769" w14:paraId="1C008854" w14:textId="77777777" w:rsidTr="009209A6">
        <w:trPr>
          <w:trHeight w:val="865"/>
        </w:trPr>
        <w:tc>
          <w:tcPr>
            <w:tcW w:w="458" w:type="dxa"/>
            <w:shd w:val="clear" w:color="auto" w:fill="BFBFBF" w:themeFill="background1" w:themeFillShade="BF"/>
          </w:tcPr>
          <w:p w14:paraId="469EE4A3" w14:textId="661D5CD6" w:rsidR="009209A6" w:rsidRDefault="008565D9" w:rsidP="009209A6">
            <w:pPr>
              <w:widowControl/>
              <w:tabs>
                <w:tab w:val="left" w:pos="1026"/>
                <w:tab w:val="left" w:pos="1134"/>
              </w:tabs>
              <w:jc w:val="both"/>
              <w:rPr>
                <w:rFonts w:eastAsiaTheme="minorHAnsi"/>
                <w:sz w:val="24"/>
                <w:szCs w:val="24"/>
                <w:lang w:eastAsia="en-US"/>
              </w:rPr>
            </w:pPr>
            <w:r>
              <w:rPr>
                <w:rFonts w:eastAsiaTheme="minorHAnsi"/>
                <w:sz w:val="24"/>
                <w:szCs w:val="24"/>
                <w:lang w:eastAsia="en-US"/>
              </w:rPr>
              <w:t>33</w:t>
            </w:r>
          </w:p>
        </w:tc>
        <w:tc>
          <w:tcPr>
            <w:tcW w:w="5780" w:type="dxa"/>
          </w:tcPr>
          <w:p w14:paraId="58B62D2F" w14:textId="4B510FF6" w:rsidR="009209A6" w:rsidRDefault="009209A6" w:rsidP="009209A6">
            <w:pPr>
              <w:jc w:val="both"/>
              <w:rPr>
                <w:rFonts w:eastAsiaTheme="minorHAnsi"/>
                <w:sz w:val="24"/>
                <w:szCs w:val="24"/>
                <w:lang w:eastAsia="en-US"/>
              </w:rPr>
            </w:pPr>
            <w:r w:rsidRPr="00566E6B">
              <w:rPr>
                <w:rFonts w:eastAsiaTheme="minorHAnsi"/>
                <w:sz w:val="24"/>
                <w:szCs w:val="24"/>
                <w:shd w:val="clear" w:color="auto" w:fill="FEFEFE"/>
                <w:lang w:eastAsia="en-US"/>
              </w:rPr>
              <w:t>Декларация за съгласие за предоставяне на данни от НСИ на УО по служебен път (Приложение 4). Представя се във формат „pdf“ или „jpg“;</w:t>
            </w:r>
          </w:p>
        </w:tc>
        <w:tc>
          <w:tcPr>
            <w:tcW w:w="567" w:type="dxa"/>
          </w:tcPr>
          <w:p w14:paraId="5FF05A76"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567" w:type="dxa"/>
          </w:tcPr>
          <w:p w14:paraId="22CB3A69"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1275" w:type="dxa"/>
          </w:tcPr>
          <w:p w14:paraId="698C83F1"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2127" w:type="dxa"/>
          </w:tcPr>
          <w:p w14:paraId="4EAE9E6D"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r>
      <w:tr w:rsidR="009209A6" w:rsidRPr="00E11769" w14:paraId="2E1C062A" w14:textId="77777777" w:rsidTr="00A17045">
        <w:tc>
          <w:tcPr>
            <w:tcW w:w="458" w:type="dxa"/>
            <w:shd w:val="clear" w:color="auto" w:fill="BFBFBF" w:themeFill="background1" w:themeFillShade="BF"/>
          </w:tcPr>
          <w:p w14:paraId="5B7AB1FD" w14:textId="2685DBD1" w:rsidR="009209A6" w:rsidRDefault="008565D9" w:rsidP="009209A6">
            <w:pPr>
              <w:widowControl/>
              <w:tabs>
                <w:tab w:val="left" w:pos="1026"/>
                <w:tab w:val="left" w:pos="1134"/>
              </w:tabs>
              <w:jc w:val="both"/>
              <w:rPr>
                <w:rFonts w:eastAsiaTheme="minorHAnsi"/>
                <w:sz w:val="24"/>
                <w:szCs w:val="24"/>
                <w:lang w:eastAsia="en-US"/>
              </w:rPr>
            </w:pPr>
            <w:r>
              <w:rPr>
                <w:rFonts w:eastAsiaTheme="minorHAnsi"/>
                <w:sz w:val="24"/>
                <w:szCs w:val="24"/>
                <w:lang w:eastAsia="en-US"/>
              </w:rPr>
              <w:t>34</w:t>
            </w:r>
          </w:p>
        </w:tc>
        <w:tc>
          <w:tcPr>
            <w:tcW w:w="5780" w:type="dxa"/>
          </w:tcPr>
          <w:p w14:paraId="0D0B2EF3" w14:textId="48CBCC3C" w:rsidR="009209A6" w:rsidRDefault="009209A6" w:rsidP="009209A6">
            <w:pPr>
              <w:jc w:val="both"/>
              <w:rPr>
                <w:rFonts w:eastAsiaTheme="minorHAnsi"/>
                <w:sz w:val="24"/>
                <w:szCs w:val="24"/>
                <w:lang w:eastAsia="en-US"/>
              </w:rPr>
            </w:pPr>
            <w:r w:rsidRPr="00566E6B">
              <w:rPr>
                <w:rFonts w:eastAsiaTheme="minorHAnsi"/>
                <w:sz w:val="24"/>
                <w:szCs w:val="24"/>
                <w:shd w:val="clear" w:color="auto" w:fill="FEFEFE"/>
                <w:lang w:eastAsia="en-US"/>
              </w:rPr>
              <w:t>Декларация за малки и средни предприятия (Приложение 6);</w:t>
            </w:r>
          </w:p>
        </w:tc>
        <w:tc>
          <w:tcPr>
            <w:tcW w:w="567" w:type="dxa"/>
          </w:tcPr>
          <w:p w14:paraId="0114D34F"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567" w:type="dxa"/>
          </w:tcPr>
          <w:p w14:paraId="16FB2590"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1275" w:type="dxa"/>
          </w:tcPr>
          <w:p w14:paraId="3BDCD111"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2127" w:type="dxa"/>
          </w:tcPr>
          <w:p w14:paraId="214D50A8"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r>
      <w:tr w:rsidR="009209A6" w:rsidRPr="00E11769" w14:paraId="11281CB8" w14:textId="77777777" w:rsidTr="00A17045">
        <w:tc>
          <w:tcPr>
            <w:tcW w:w="458" w:type="dxa"/>
            <w:shd w:val="clear" w:color="auto" w:fill="BFBFBF" w:themeFill="background1" w:themeFillShade="BF"/>
          </w:tcPr>
          <w:p w14:paraId="04253787" w14:textId="7B26F380" w:rsidR="009209A6" w:rsidRDefault="008565D9" w:rsidP="009209A6">
            <w:pPr>
              <w:widowControl/>
              <w:tabs>
                <w:tab w:val="left" w:pos="1026"/>
                <w:tab w:val="left" w:pos="1134"/>
              </w:tabs>
              <w:jc w:val="both"/>
              <w:rPr>
                <w:rFonts w:eastAsiaTheme="minorHAnsi"/>
                <w:sz w:val="24"/>
                <w:szCs w:val="24"/>
                <w:lang w:eastAsia="en-US"/>
              </w:rPr>
            </w:pPr>
            <w:r>
              <w:rPr>
                <w:rFonts w:eastAsiaTheme="minorHAnsi"/>
                <w:sz w:val="24"/>
                <w:szCs w:val="24"/>
                <w:lang w:eastAsia="en-US"/>
              </w:rPr>
              <w:t>35</w:t>
            </w:r>
          </w:p>
        </w:tc>
        <w:tc>
          <w:tcPr>
            <w:tcW w:w="5780" w:type="dxa"/>
          </w:tcPr>
          <w:p w14:paraId="22CFE759" w14:textId="02C87871" w:rsidR="009209A6" w:rsidRDefault="009209A6" w:rsidP="009209A6">
            <w:pPr>
              <w:jc w:val="both"/>
              <w:rPr>
                <w:rFonts w:eastAsiaTheme="minorHAnsi"/>
                <w:sz w:val="24"/>
                <w:szCs w:val="24"/>
                <w:lang w:eastAsia="en-US"/>
              </w:rPr>
            </w:pPr>
            <w:r w:rsidRPr="00566E6B">
              <w:rPr>
                <w:rFonts w:eastAsiaTheme="minorHAnsi"/>
                <w:sz w:val="24"/>
                <w:szCs w:val="24"/>
                <w:shd w:val="clear" w:color="auto" w:fill="FEFEFE"/>
                <w:lang w:eastAsia="en-US"/>
              </w:rPr>
              <w:t xml:space="preserve"> Декларация за свързаност съгласно Заповед №РД 09-64703.07.2019 (Приложение 9) Представя се във формат jpg, .jpeg, .pdf, .zip, .rar, .7z.</w:t>
            </w:r>
          </w:p>
        </w:tc>
        <w:tc>
          <w:tcPr>
            <w:tcW w:w="567" w:type="dxa"/>
          </w:tcPr>
          <w:p w14:paraId="1CEB08BE"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567" w:type="dxa"/>
          </w:tcPr>
          <w:p w14:paraId="7FBB1878"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1275" w:type="dxa"/>
          </w:tcPr>
          <w:p w14:paraId="47A69D51"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c>
          <w:tcPr>
            <w:tcW w:w="2127" w:type="dxa"/>
          </w:tcPr>
          <w:p w14:paraId="5DEE11A7" w14:textId="77777777" w:rsidR="009209A6" w:rsidRPr="00E11769" w:rsidRDefault="009209A6" w:rsidP="009209A6">
            <w:pPr>
              <w:widowControl/>
              <w:tabs>
                <w:tab w:val="left" w:pos="1026"/>
                <w:tab w:val="left" w:pos="1134"/>
              </w:tabs>
              <w:ind w:left="34"/>
              <w:jc w:val="both"/>
              <w:rPr>
                <w:rFonts w:eastAsiaTheme="minorHAnsi"/>
                <w:sz w:val="24"/>
                <w:szCs w:val="24"/>
                <w:lang w:eastAsia="en-US"/>
              </w:rPr>
            </w:pPr>
          </w:p>
        </w:tc>
      </w:tr>
      <w:tr w:rsidR="00FD228E" w:rsidRPr="00E11769" w14:paraId="5535931F" w14:textId="77777777" w:rsidTr="00A17045">
        <w:tc>
          <w:tcPr>
            <w:tcW w:w="458" w:type="dxa"/>
            <w:shd w:val="clear" w:color="auto" w:fill="BFBFBF" w:themeFill="background1" w:themeFillShade="BF"/>
          </w:tcPr>
          <w:p w14:paraId="1F98CF8A" w14:textId="791BF500" w:rsidR="00FD228E" w:rsidRDefault="008565D9"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t>36</w:t>
            </w:r>
          </w:p>
        </w:tc>
        <w:tc>
          <w:tcPr>
            <w:tcW w:w="5780" w:type="dxa"/>
          </w:tcPr>
          <w:p w14:paraId="445EA0D2" w14:textId="75581FF4" w:rsidR="00FD228E" w:rsidRPr="00566E6B" w:rsidRDefault="00FD228E" w:rsidP="00FD228E">
            <w:pPr>
              <w:jc w:val="both"/>
              <w:rPr>
                <w:rFonts w:eastAsiaTheme="minorHAnsi"/>
                <w:sz w:val="24"/>
                <w:szCs w:val="24"/>
                <w:shd w:val="clear" w:color="auto" w:fill="FEFEFE"/>
                <w:lang w:eastAsia="en-US"/>
              </w:rPr>
            </w:pPr>
            <w:r w:rsidRPr="009933E5">
              <w:rPr>
                <w:sz w:val="24"/>
                <w:szCs w:val="24"/>
              </w:rPr>
              <w:t xml:space="preserve">Декларация за изчисление на минималния стандартен производствен обем на стопанството през текущата стопанска година към момента на кандидатстване. Представя се във формат „pdf“. (За кандидати, </w:t>
            </w:r>
            <w:r w:rsidRPr="009933E5">
              <w:rPr>
                <w:sz w:val="24"/>
                <w:szCs w:val="24"/>
              </w:rPr>
              <w:lastRenderedPageBreak/>
              <w:t>кандидатстващи за увеличаване размера на финансовата помощ с 10 % от общия размер на допустимите за финансово подпомагане разходи, по т. 10. Процент на съфинансиране от Условията за кандидатстване);</w:t>
            </w:r>
          </w:p>
        </w:tc>
        <w:tc>
          <w:tcPr>
            <w:tcW w:w="567" w:type="dxa"/>
          </w:tcPr>
          <w:p w14:paraId="7D4C8143"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7B07D388"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764B13B2"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393F8747"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6131E226" w14:textId="77777777" w:rsidTr="00A17045">
        <w:tc>
          <w:tcPr>
            <w:tcW w:w="458" w:type="dxa"/>
            <w:shd w:val="clear" w:color="auto" w:fill="BFBFBF" w:themeFill="background1" w:themeFillShade="BF"/>
          </w:tcPr>
          <w:p w14:paraId="15C0D0C3" w14:textId="634B9215" w:rsidR="00FD228E" w:rsidRDefault="008565D9"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lastRenderedPageBreak/>
              <w:t>37</w:t>
            </w:r>
          </w:p>
        </w:tc>
        <w:tc>
          <w:tcPr>
            <w:tcW w:w="5780" w:type="dxa"/>
          </w:tcPr>
          <w:p w14:paraId="21157CFE" w14:textId="2F373E27" w:rsidR="00FD228E" w:rsidRPr="00566E6B" w:rsidRDefault="00FD228E" w:rsidP="00FD228E">
            <w:pPr>
              <w:jc w:val="both"/>
              <w:rPr>
                <w:rFonts w:eastAsiaTheme="minorHAnsi"/>
                <w:sz w:val="24"/>
                <w:szCs w:val="24"/>
                <w:shd w:val="clear" w:color="auto" w:fill="FEFEFE"/>
                <w:lang w:eastAsia="en-US"/>
              </w:rPr>
            </w:pPr>
            <w:r w:rsidRPr="009933E5">
              <w:rPr>
                <w:sz w:val="24"/>
                <w:szCs w:val="24"/>
              </w:rPr>
              <w:t>Регистрационна карта, издадена по реда на наредбата по § 4 ЗПЗП, и анкетни формуляри към нея с приложен Опис на животните, когато в изчисляването на стандартния производствен обем участват животни. Представя /т се във формат „pdf“.</w:t>
            </w:r>
            <w:r w:rsidRPr="009933E5">
              <w:t xml:space="preserve"> </w:t>
            </w:r>
            <w:r w:rsidRPr="009933E5">
              <w:rPr>
                <w:sz w:val="24"/>
                <w:szCs w:val="24"/>
              </w:rPr>
              <w:t>(За кандидати, кандидатстващи за увеличаване размера на финансовата помощ с 10 % от общия размер на допустимите за финансово подпомагане разходи, по т. 10. Процент на съфинансиране от Условията за кандидатстване);</w:t>
            </w:r>
          </w:p>
        </w:tc>
        <w:tc>
          <w:tcPr>
            <w:tcW w:w="567" w:type="dxa"/>
          </w:tcPr>
          <w:p w14:paraId="5068DFEF"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6263AE7C"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2529C302"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4E2AF626"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3C5321B9" w14:textId="77777777" w:rsidTr="00A17045">
        <w:tc>
          <w:tcPr>
            <w:tcW w:w="458" w:type="dxa"/>
            <w:shd w:val="clear" w:color="auto" w:fill="BFBFBF" w:themeFill="background1" w:themeFillShade="BF"/>
          </w:tcPr>
          <w:p w14:paraId="27887673" w14:textId="5C815C5D" w:rsidR="00FD228E" w:rsidRDefault="008565D9"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t>38</w:t>
            </w:r>
          </w:p>
        </w:tc>
        <w:tc>
          <w:tcPr>
            <w:tcW w:w="5780" w:type="dxa"/>
          </w:tcPr>
          <w:p w14:paraId="3934DD11" w14:textId="454AA7A3" w:rsidR="00FD228E" w:rsidRPr="00566E6B" w:rsidRDefault="00FD228E" w:rsidP="00FD228E">
            <w:pPr>
              <w:jc w:val="both"/>
              <w:rPr>
                <w:rFonts w:eastAsiaTheme="minorHAnsi"/>
                <w:sz w:val="24"/>
                <w:szCs w:val="24"/>
                <w:shd w:val="clear" w:color="auto" w:fill="FEFEFE"/>
                <w:lang w:eastAsia="en-US"/>
              </w:rPr>
            </w:pPr>
            <w:r w:rsidRPr="00EE3E84">
              <w:rPr>
                <w:sz w:val="24"/>
                <w:szCs w:val="24"/>
              </w:rPr>
              <w:t>Документ за собственост или ползване на земята или заповеди по чл. 37в, ал. 4, 10 и 12 ЗСПЗЗ, която участва при изчисляването на минималния стандартен производствен обем. Представя се във формат „pdf“.</w:t>
            </w:r>
            <w:r w:rsidRPr="00EE3E84">
              <w:t xml:space="preserve"> </w:t>
            </w:r>
            <w:r w:rsidRPr="00EE3E84">
              <w:rPr>
                <w:sz w:val="24"/>
                <w:szCs w:val="24"/>
              </w:rPr>
              <w:t>(За кандидати, кандидатстващи за увеличаване размера на финансовата помощ с 10 % от общия размер на допустимите за финансово подпомагане разходи, по т.2 на т. 10. Процент на съфинансиране от Условията за кандидатстване);</w:t>
            </w:r>
          </w:p>
        </w:tc>
        <w:tc>
          <w:tcPr>
            <w:tcW w:w="567" w:type="dxa"/>
          </w:tcPr>
          <w:p w14:paraId="3C11A400"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0BCD7124"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637A1D16"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5EBAB8DF"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32D3B6ED" w14:textId="77777777" w:rsidTr="00A17045">
        <w:tc>
          <w:tcPr>
            <w:tcW w:w="458" w:type="dxa"/>
            <w:shd w:val="clear" w:color="auto" w:fill="BFBFBF" w:themeFill="background1" w:themeFillShade="BF"/>
          </w:tcPr>
          <w:p w14:paraId="42017ADE" w14:textId="3424AD72" w:rsidR="00FD228E" w:rsidRDefault="008565D9"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t>39</w:t>
            </w:r>
          </w:p>
        </w:tc>
        <w:tc>
          <w:tcPr>
            <w:tcW w:w="5780" w:type="dxa"/>
          </w:tcPr>
          <w:p w14:paraId="4DD35B82" w14:textId="1CBB83E4" w:rsidR="00FD228E" w:rsidRPr="00566E6B" w:rsidRDefault="00FD228E" w:rsidP="00FD228E">
            <w:pPr>
              <w:jc w:val="both"/>
              <w:rPr>
                <w:rFonts w:eastAsiaTheme="minorHAnsi"/>
                <w:sz w:val="24"/>
                <w:szCs w:val="24"/>
                <w:shd w:val="clear" w:color="auto" w:fill="FEFEFE"/>
                <w:lang w:eastAsia="en-US"/>
              </w:rPr>
            </w:pPr>
            <w:r w:rsidRPr="00EE3E84">
              <w:rPr>
                <w:sz w:val="24"/>
                <w:szCs w:val="24"/>
              </w:rPr>
              <w:t>Технологичен проект ведно със схема и описание на технологичния процес, изготвен и заверен от правоспособно лице (важи при закупуването на машини и съоръжения, когато инвестицията по проекта е част от технологичен процес);</w:t>
            </w:r>
          </w:p>
        </w:tc>
        <w:tc>
          <w:tcPr>
            <w:tcW w:w="567" w:type="dxa"/>
          </w:tcPr>
          <w:p w14:paraId="406A614B"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4C2356A2"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02BF5D45"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0269E06F"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771255C3" w14:textId="77777777" w:rsidTr="00A17045">
        <w:tc>
          <w:tcPr>
            <w:tcW w:w="458" w:type="dxa"/>
            <w:shd w:val="clear" w:color="auto" w:fill="BFBFBF" w:themeFill="background1" w:themeFillShade="BF"/>
          </w:tcPr>
          <w:p w14:paraId="7F1D8033" w14:textId="7B3AB6B5" w:rsidR="00FD228E" w:rsidRDefault="008565D9"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t>40</w:t>
            </w:r>
          </w:p>
        </w:tc>
        <w:tc>
          <w:tcPr>
            <w:tcW w:w="5780" w:type="dxa"/>
          </w:tcPr>
          <w:p w14:paraId="29CC227C" w14:textId="0B7D25F9" w:rsidR="00FD228E" w:rsidRPr="00566E6B" w:rsidRDefault="00FD228E" w:rsidP="00FD228E">
            <w:pPr>
              <w:jc w:val="both"/>
              <w:rPr>
                <w:rFonts w:eastAsiaTheme="minorHAnsi"/>
                <w:sz w:val="24"/>
                <w:szCs w:val="24"/>
                <w:shd w:val="clear" w:color="auto" w:fill="FEFEFE"/>
                <w:lang w:eastAsia="en-US"/>
              </w:rPr>
            </w:pPr>
            <w:r w:rsidRPr="00EE3E84">
              <w:rPr>
                <w:sz w:val="24"/>
                <w:szCs w:val="24"/>
              </w:rPr>
              <w:t xml:space="preserve">Одобрен технически/технологичен проект, придружен от предпроектно проучване - за инвестиции за производство на енергия от възобновяеми енергийни източници. Представя се във формат „pdf“.        </w:t>
            </w:r>
          </w:p>
        </w:tc>
        <w:tc>
          <w:tcPr>
            <w:tcW w:w="567" w:type="dxa"/>
          </w:tcPr>
          <w:p w14:paraId="1753AF90"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0082E9DA"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39520F10"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1C189B81"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02024411" w14:textId="77777777" w:rsidTr="00A17045">
        <w:tc>
          <w:tcPr>
            <w:tcW w:w="458" w:type="dxa"/>
            <w:shd w:val="clear" w:color="auto" w:fill="BFBFBF" w:themeFill="background1" w:themeFillShade="BF"/>
          </w:tcPr>
          <w:p w14:paraId="157118FF" w14:textId="515FAB8B" w:rsidR="00FD228E" w:rsidRDefault="008565D9"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t>41</w:t>
            </w:r>
          </w:p>
        </w:tc>
        <w:tc>
          <w:tcPr>
            <w:tcW w:w="5780" w:type="dxa"/>
          </w:tcPr>
          <w:p w14:paraId="2ED8AB8E" w14:textId="6D4F8745" w:rsidR="00FD228E" w:rsidRPr="00566E6B" w:rsidRDefault="00FD228E" w:rsidP="00FD228E">
            <w:pPr>
              <w:jc w:val="both"/>
              <w:rPr>
                <w:rFonts w:eastAsiaTheme="minorHAnsi"/>
                <w:sz w:val="24"/>
                <w:szCs w:val="24"/>
                <w:shd w:val="clear" w:color="auto" w:fill="FEFEFE"/>
                <w:lang w:eastAsia="en-US"/>
              </w:rPr>
            </w:pPr>
            <w:r w:rsidRPr="00EE3E84">
              <w:rPr>
                <w:sz w:val="24"/>
                <w:szCs w:val="24"/>
              </w:rPr>
              <w:t>Удостоверение за вписване в регистъра на занаятчиите, издадено от Регионалната занаятчийска камара за физически лицспр (когато е приложимо). Представя се във формат „pdf“.</w:t>
            </w:r>
          </w:p>
        </w:tc>
        <w:tc>
          <w:tcPr>
            <w:tcW w:w="567" w:type="dxa"/>
          </w:tcPr>
          <w:p w14:paraId="493A33E9"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58E65CDE"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188587B8"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55B453DE"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58A69929" w14:textId="77777777" w:rsidTr="00A17045">
        <w:tc>
          <w:tcPr>
            <w:tcW w:w="458" w:type="dxa"/>
            <w:shd w:val="clear" w:color="auto" w:fill="BFBFBF" w:themeFill="background1" w:themeFillShade="BF"/>
          </w:tcPr>
          <w:p w14:paraId="5C418076" w14:textId="3083845F" w:rsidR="00FD228E" w:rsidRDefault="00C95F65"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t>42</w:t>
            </w:r>
          </w:p>
        </w:tc>
        <w:tc>
          <w:tcPr>
            <w:tcW w:w="5780" w:type="dxa"/>
          </w:tcPr>
          <w:p w14:paraId="57EA08EE" w14:textId="2A7B5B21" w:rsidR="00FD228E" w:rsidRPr="00566E6B" w:rsidRDefault="00FD228E" w:rsidP="00FD228E">
            <w:pPr>
              <w:jc w:val="both"/>
              <w:rPr>
                <w:rFonts w:eastAsiaTheme="minorHAnsi"/>
                <w:sz w:val="24"/>
                <w:szCs w:val="24"/>
                <w:shd w:val="clear" w:color="auto" w:fill="FEFEFE"/>
                <w:lang w:eastAsia="en-US"/>
              </w:rPr>
            </w:pPr>
            <w:r w:rsidRPr="00EE3E84">
              <w:rPr>
                <w:sz w:val="24"/>
                <w:szCs w:val="24"/>
              </w:rPr>
              <w:t xml:space="preserve">Свидетелство за калфа или майсторско свидетелство, или свидетелство за придобита II или III степен на </w:t>
            </w:r>
            <w:r w:rsidRPr="00EE3E84">
              <w:rPr>
                <w:sz w:val="24"/>
                <w:szCs w:val="24"/>
              </w:rPr>
              <w:lastRenderedPageBreak/>
              <w:t>професионална квалификация в институции от системата на професионалното образование и обучение или диплома за висше образование, съответстващо на занаята, който иска да упражнява</w:t>
            </w:r>
          </w:p>
        </w:tc>
        <w:tc>
          <w:tcPr>
            <w:tcW w:w="567" w:type="dxa"/>
          </w:tcPr>
          <w:p w14:paraId="4865790A"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77E141A8"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17A0BFBF"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0CE8C3A7"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53E11D4E" w14:textId="77777777" w:rsidTr="00A17045">
        <w:tc>
          <w:tcPr>
            <w:tcW w:w="458" w:type="dxa"/>
            <w:shd w:val="clear" w:color="auto" w:fill="BFBFBF" w:themeFill="background1" w:themeFillShade="BF"/>
          </w:tcPr>
          <w:p w14:paraId="7568D30A" w14:textId="38408BD3" w:rsidR="00FD228E" w:rsidRDefault="00C95F65"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lastRenderedPageBreak/>
              <w:t>43</w:t>
            </w:r>
          </w:p>
        </w:tc>
        <w:tc>
          <w:tcPr>
            <w:tcW w:w="5780" w:type="dxa"/>
          </w:tcPr>
          <w:p w14:paraId="51751E4B" w14:textId="1FB7A49A" w:rsidR="00FD228E" w:rsidRPr="00EE3E84" w:rsidRDefault="00FD228E" w:rsidP="00FD228E">
            <w:pPr>
              <w:jc w:val="both"/>
              <w:rPr>
                <w:sz w:val="24"/>
                <w:szCs w:val="24"/>
              </w:rPr>
            </w:pPr>
            <w:r w:rsidRPr="00170850">
              <w:rPr>
                <w:sz w:val="24"/>
                <w:szCs w:val="24"/>
              </w:rPr>
              <w:t>Документи, доказващи, че кандидати притежават опит или образование в сектора, за който кандидатстват: Копие от диплома за придобита образователно-квалификационна степен „бакалавър“ или по-висока степен (образователна или научна); - копие на свидетелството за правоспособност за професии, упражняването на които изисква правоспособност;- копие на удостоверението за професионално образование (средно-специално или друг вид образование); - копие от трудова/осигурителна книжка, от която да е видно най-малко 1 година трудов/осигурителен стаж по професията в съответния сектор (по критерий за оценка 2 „Проекти, подадени от кандидати притежаващи опит или образование в сектора, за който кандидатстват“ )</w:t>
            </w:r>
          </w:p>
        </w:tc>
        <w:tc>
          <w:tcPr>
            <w:tcW w:w="567" w:type="dxa"/>
          </w:tcPr>
          <w:p w14:paraId="1518003C"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54CDC13B"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747AE08D"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2905858C"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00C1713A" w14:textId="77777777" w:rsidTr="00A17045">
        <w:tc>
          <w:tcPr>
            <w:tcW w:w="458" w:type="dxa"/>
            <w:shd w:val="clear" w:color="auto" w:fill="BFBFBF" w:themeFill="background1" w:themeFillShade="BF"/>
          </w:tcPr>
          <w:p w14:paraId="6A4FB212" w14:textId="1A57EEF7" w:rsidR="00FD228E" w:rsidRDefault="00C95F65"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t>44</w:t>
            </w:r>
          </w:p>
        </w:tc>
        <w:tc>
          <w:tcPr>
            <w:tcW w:w="5780" w:type="dxa"/>
          </w:tcPr>
          <w:p w14:paraId="0E6F3B8D" w14:textId="152AA2E3" w:rsidR="00FD228E" w:rsidRPr="00EE3E84" w:rsidRDefault="00FD228E" w:rsidP="00FD228E">
            <w:pPr>
              <w:jc w:val="both"/>
              <w:rPr>
                <w:sz w:val="24"/>
                <w:szCs w:val="24"/>
              </w:rPr>
            </w:pPr>
            <w:r w:rsidRPr="00170850">
              <w:rPr>
                <w:sz w:val="24"/>
                <w:szCs w:val="24"/>
              </w:rPr>
              <w:t>Справка-декларация за съществуващия и нает персонал и отчет за заетите лица, средствата за работна заплата и други разходи за труд. За новосъздадени предприятия се подава Ведомост за заплати за месеците в периода от вписването в Търговския регистър и регистъра на ЮЛНЦ до деня преди подаване на проектното предложение  (по критерий за оценка 6:  „Проекти, създаващи работни места“);</w:t>
            </w:r>
          </w:p>
        </w:tc>
        <w:tc>
          <w:tcPr>
            <w:tcW w:w="567" w:type="dxa"/>
          </w:tcPr>
          <w:p w14:paraId="5C4C4FFC"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76A5667D"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4259B17C"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05FAC76E"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604AC103" w14:textId="77777777" w:rsidTr="00A17045">
        <w:tc>
          <w:tcPr>
            <w:tcW w:w="458" w:type="dxa"/>
            <w:shd w:val="clear" w:color="auto" w:fill="BFBFBF" w:themeFill="background1" w:themeFillShade="BF"/>
          </w:tcPr>
          <w:p w14:paraId="74B3FEBC" w14:textId="0B754041" w:rsidR="00FD228E" w:rsidRDefault="00C95F65"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t>45</w:t>
            </w:r>
          </w:p>
        </w:tc>
        <w:tc>
          <w:tcPr>
            <w:tcW w:w="5780" w:type="dxa"/>
          </w:tcPr>
          <w:p w14:paraId="384078CB" w14:textId="13497D8A" w:rsidR="00FD228E" w:rsidRPr="00FD228E" w:rsidRDefault="00FD228E" w:rsidP="00FD228E">
            <w:pPr>
              <w:jc w:val="both"/>
              <w:rPr>
                <w:sz w:val="24"/>
                <w:szCs w:val="24"/>
              </w:rPr>
            </w:pPr>
            <w:r w:rsidRPr="00FD228E">
              <w:rPr>
                <w:sz w:val="24"/>
                <w:szCs w:val="24"/>
              </w:rPr>
              <w:t>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 (за инвестиции за производство на енергия от възобновяеми енергийни източници по критерий за оценка 7 „Проекти включващи технологиите в областта на „зелената икономика“, включително на енергия от ВЕИ“);</w:t>
            </w:r>
          </w:p>
        </w:tc>
        <w:tc>
          <w:tcPr>
            <w:tcW w:w="567" w:type="dxa"/>
          </w:tcPr>
          <w:p w14:paraId="1C66DF63"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31949210"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2BB43306"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3B164466"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5A033BA5" w14:textId="77777777" w:rsidTr="00A17045">
        <w:tc>
          <w:tcPr>
            <w:tcW w:w="458" w:type="dxa"/>
            <w:shd w:val="clear" w:color="auto" w:fill="BFBFBF" w:themeFill="background1" w:themeFillShade="BF"/>
          </w:tcPr>
          <w:p w14:paraId="2EDB86A1" w14:textId="164C9108" w:rsidR="00FD228E" w:rsidRDefault="00C95F65"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lastRenderedPageBreak/>
              <w:t>46</w:t>
            </w:r>
          </w:p>
        </w:tc>
        <w:tc>
          <w:tcPr>
            <w:tcW w:w="5780" w:type="dxa"/>
          </w:tcPr>
          <w:p w14:paraId="36C88F9A" w14:textId="21FBE655" w:rsidR="00FD228E" w:rsidRPr="00FD228E" w:rsidRDefault="00FD228E" w:rsidP="00FD228E">
            <w:pPr>
              <w:jc w:val="both"/>
              <w:rPr>
                <w:sz w:val="24"/>
                <w:szCs w:val="24"/>
              </w:rPr>
            </w:pPr>
            <w:r w:rsidRPr="00FD228E">
              <w:rPr>
                <w:sz w:val="24"/>
                <w:szCs w:val="24"/>
              </w:rPr>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 (за инвестиции за производство на енергия от възобновяеми енергийни източници по критерий за оценка 7 „Проекти включващи технологиите в областта на „зелената икономика“, включително на енергия от ВЕИ“,  когато се предвижда използване на биомаса, получена в резултат на земеделската или преработвателната дейност на кандидата ) (Приложение 14). Представя се във формат „pdf“;</w:t>
            </w:r>
          </w:p>
        </w:tc>
        <w:tc>
          <w:tcPr>
            <w:tcW w:w="567" w:type="dxa"/>
          </w:tcPr>
          <w:p w14:paraId="4739DADD"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118E3AE9"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1876C255"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1F09E782"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7A21BE0E" w14:textId="77777777" w:rsidTr="00A17045">
        <w:tc>
          <w:tcPr>
            <w:tcW w:w="458" w:type="dxa"/>
            <w:shd w:val="clear" w:color="auto" w:fill="BFBFBF" w:themeFill="background1" w:themeFillShade="BF"/>
          </w:tcPr>
          <w:p w14:paraId="2DEF0854" w14:textId="3765A90D" w:rsidR="00FD228E" w:rsidRDefault="00C95F65"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t>47</w:t>
            </w:r>
          </w:p>
        </w:tc>
        <w:tc>
          <w:tcPr>
            <w:tcW w:w="5780" w:type="dxa"/>
          </w:tcPr>
          <w:p w14:paraId="461F561B" w14:textId="6D4C9D3A" w:rsidR="00FD228E" w:rsidRPr="00FD228E" w:rsidRDefault="00FD228E" w:rsidP="00FD228E">
            <w:pPr>
              <w:jc w:val="both"/>
              <w:rPr>
                <w:sz w:val="24"/>
                <w:szCs w:val="24"/>
              </w:rPr>
            </w:pPr>
            <w:r w:rsidRPr="00FD228E">
              <w:rPr>
                <w:sz w:val="24"/>
                <w:szCs w:val="24"/>
              </w:rPr>
              <w:t xml:space="preserve">Предварителни или окончателни договори с описани вид, количества и цена на суровините - (за инвестиции за производство на енергия от възобновяеми енергийни източници по критерий за оценка 7 „Проекти включващи технологиите в областта на „зелената икономика“, включително на енергия от ВЕИ“, когато не се предвижда използване на биомаса, получена в резултат на земеделската или преработвателната дейност на кандидата. </w:t>
            </w:r>
          </w:p>
        </w:tc>
        <w:tc>
          <w:tcPr>
            <w:tcW w:w="567" w:type="dxa"/>
          </w:tcPr>
          <w:p w14:paraId="3B37309C"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4F50B29A"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65E0A74B"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767ED0EB"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FD228E" w:rsidRPr="00E11769" w14:paraId="320C3A82" w14:textId="77777777" w:rsidTr="00A17045">
        <w:tc>
          <w:tcPr>
            <w:tcW w:w="458" w:type="dxa"/>
            <w:shd w:val="clear" w:color="auto" w:fill="BFBFBF" w:themeFill="background1" w:themeFillShade="BF"/>
          </w:tcPr>
          <w:p w14:paraId="7B85147F" w14:textId="4344CB4C" w:rsidR="00FD228E" w:rsidRDefault="00C95F65" w:rsidP="00FD228E">
            <w:pPr>
              <w:widowControl/>
              <w:tabs>
                <w:tab w:val="left" w:pos="1026"/>
                <w:tab w:val="left" w:pos="1134"/>
              </w:tabs>
              <w:jc w:val="both"/>
              <w:rPr>
                <w:rFonts w:eastAsiaTheme="minorHAnsi"/>
                <w:sz w:val="24"/>
                <w:szCs w:val="24"/>
                <w:lang w:eastAsia="en-US"/>
              </w:rPr>
            </w:pPr>
            <w:r>
              <w:rPr>
                <w:rFonts w:eastAsiaTheme="minorHAnsi"/>
                <w:sz w:val="24"/>
                <w:szCs w:val="24"/>
                <w:lang w:eastAsia="en-US"/>
              </w:rPr>
              <w:t>48</w:t>
            </w:r>
          </w:p>
        </w:tc>
        <w:tc>
          <w:tcPr>
            <w:tcW w:w="5780" w:type="dxa"/>
          </w:tcPr>
          <w:p w14:paraId="3B703E41" w14:textId="61C568A6" w:rsidR="00FD228E" w:rsidRPr="00FD228E" w:rsidRDefault="00FD228E" w:rsidP="00FD228E">
            <w:pPr>
              <w:jc w:val="both"/>
              <w:rPr>
                <w:sz w:val="24"/>
                <w:szCs w:val="24"/>
              </w:rPr>
            </w:pPr>
            <w:r w:rsidRPr="00FD228E">
              <w:rPr>
                <w:sz w:val="24"/>
                <w:szCs w:val="24"/>
              </w:rPr>
              <w:t>Анализ, удостоверяващ подобряването на енергийната ефективност в предприятието (за инвестиции за производство на енергия от възобновяеми енергийни източници по критерий за оценка 7 „Проекти включващи технологиите в областта на „зелената икономика“, включително на енергия от ВЕИ“).</w:t>
            </w:r>
          </w:p>
        </w:tc>
        <w:tc>
          <w:tcPr>
            <w:tcW w:w="567" w:type="dxa"/>
          </w:tcPr>
          <w:p w14:paraId="5C110FAA"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567" w:type="dxa"/>
          </w:tcPr>
          <w:p w14:paraId="1592D49D"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1275" w:type="dxa"/>
          </w:tcPr>
          <w:p w14:paraId="3CF33512"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c>
          <w:tcPr>
            <w:tcW w:w="2127" w:type="dxa"/>
          </w:tcPr>
          <w:p w14:paraId="5947C98E" w14:textId="77777777" w:rsidR="00FD228E" w:rsidRPr="00E11769" w:rsidRDefault="00FD228E" w:rsidP="00FD228E">
            <w:pPr>
              <w:widowControl/>
              <w:tabs>
                <w:tab w:val="left" w:pos="1026"/>
                <w:tab w:val="left" w:pos="1134"/>
              </w:tabs>
              <w:ind w:left="34"/>
              <w:jc w:val="both"/>
              <w:rPr>
                <w:rFonts w:eastAsiaTheme="minorHAnsi"/>
                <w:sz w:val="24"/>
                <w:szCs w:val="24"/>
                <w:lang w:eastAsia="en-US"/>
              </w:rPr>
            </w:pPr>
          </w:p>
        </w:tc>
      </w:tr>
      <w:tr w:rsidR="00871422" w:rsidRPr="00E11769" w14:paraId="47185DBC" w14:textId="77777777" w:rsidTr="009A2166">
        <w:tc>
          <w:tcPr>
            <w:tcW w:w="10774" w:type="dxa"/>
            <w:gridSpan w:val="6"/>
            <w:shd w:val="clear" w:color="auto" w:fill="BFBFBF" w:themeFill="background1" w:themeFillShade="BF"/>
          </w:tcPr>
          <w:p w14:paraId="1A338F97" w14:textId="2FF44AD5" w:rsidR="00871422" w:rsidRPr="0033391D" w:rsidRDefault="0033391D" w:rsidP="0033391D">
            <w:pPr>
              <w:widowControl/>
              <w:tabs>
                <w:tab w:val="left" w:pos="1026"/>
                <w:tab w:val="left" w:pos="1134"/>
              </w:tabs>
              <w:ind w:left="34"/>
              <w:jc w:val="both"/>
              <w:rPr>
                <w:rFonts w:eastAsiaTheme="minorHAnsi"/>
                <w:b/>
                <w:sz w:val="28"/>
                <w:szCs w:val="28"/>
                <w:lang w:eastAsia="en-US"/>
              </w:rPr>
            </w:pPr>
            <w:r w:rsidRPr="0033391D">
              <w:rPr>
                <w:rFonts w:eastAsiaTheme="minorHAnsi"/>
                <w:b/>
                <w:sz w:val="28"/>
                <w:szCs w:val="28"/>
                <w:lang w:eastAsia="en-US"/>
              </w:rPr>
              <w:t>Проверка за допустимост</w:t>
            </w:r>
            <w:r w:rsidR="00871422" w:rsidRPr="0033391D">
              <w:rPr>
                <w:rFonts w:eastAsiaTheme="minorHAnsi"/>
                <w:b/>
                <w:sz w:val="28"/>
                <w:szCs w:val="28"/>
                <w:lang w:eastAsia="en-US"/>
              </w:rPr>
              <w:t xml:space="preserve"> </w:t>
            </w:r>
          </w:p>
        </w:tc>
      </w:tr>
      <w:tr w:rsidR="003974F0" w:rsidRPr="00E11769" w14:paraId="1FC03A64" w14:textId="77777777" w:rsidTr="00DC2268">
        <w:tc>
          <w:tcPr>
            <w:tcW w:w="458" w:type="dxa"/>
            <w:shd w:val="clear" w:color="auto" w:fill="BFBFBF" w:themeFill="background1" w:themeFillShade="BF"/>
          </w:tcPr>
          <w:p w14:paraId="0CD0D2E3" w14:textId="2536C105" w:rsidR="003974F0" w:rsidRPr="00E11769" w:rsidRDefault="00255805" w:rsidP="003974F0">
            <w:pPr>
              <w:widowControl/>
              <w:tabs>
                <w:tab w:val="left" w:pos="1026"/>
                <w:tab w:val="left" w:pos="1134"/>
              </w:tabs>
              <w:ind w:left="-108" w:right="-75"/>
              <w:jc w:val="center"/>
              <w:rPr>
                <w:rFonts w:eastAsiaTheme="minorHAnsi"/>
                <w:bCs/>
                <w:sz w:val="24"/>
                <w:szCs w:val="24"/>
                <w:lang w:eastAsia="en-US"/>
              </w:rPr>
            </w:pPr>
            <w:r>
              <w:rPr>
                <w:rFonts w:eastAsiaTheme="minorHAnsi"/>
                <w:bCs/>
                <w:sz w:val="24"/>
                <w:szCs w:val="24"/>
                <w:lang w:eastAsia="en-US"/>
              </w:rPr>
              <w:t>1</w:t>
            </w:r>
          </w:p>
        </w:tc>
        <w:tc>
          <w:tcPr>
            <w:tcW w:w="5780" w:type="dxa"/>
            <w:shd w:val="clear" w:color="auto" w:fill="auto"/>
          </w:tcPr>
          <w:p w14:paraId="672EA98A" w14:textId="54D6C641" w:rsidR="00D252DC" w:rsidRDefault="003974F0" w:rsidP="00D252DC">
            <w:pPr>
              <w:rPr>
                <w:sz w:val="24"/>
                <w:szCs w:val="24"/>
              </w:rPr>
            </w:pPr>
            <w:r w:rsidRPr="003974F0">
              <w:rPr>
                <w:sz w:val="24"/>
                <w:szCs w:val="24"/>
              </w:rPr>
              <w:t>Проектното предложение допринася за постигане</w:t>
            </w:r>
            <w:r w:rsidR="00D252DC">
              <w:rPr>
                <w:sz w:val="24"/>
                <w:szCs w:val="24"/>
              </w:rPr>
              <w:t xml:space="preserve"> на поне една от основните цели на мярка 3</w:t>
            </w:r>
            <w:r w:rsidRPr="003974F0">
              <w:rPr>
                <w:sz w:val="24"/>
                <w:szCs w:val="24"/>
              </w:rPr>
              <w:t xml:space="preserve"> от СВОМР </w:t>
            </w:r>
            <w:r w:rsidR="00D252DC">
              <w:rPr>
                <w:sz w:val="24"/>
                <w:szCs w:val="24"/>
              </w:rPr>
              <w:t>–</w:t>
            </w:r>
            <w:r w:rsidRPr="003974F0">
              <w:rPr>
                <w:sz w:val="24"/>
                <w:szCs w:val="24"/>
              </w:rPr>
              <w:t xml:space="preserve"> </w:t>
            </w:r>
          </w:p>
          <w:p w14:paraId="21B1B660" w14:textId="77777777" w:rsidR="00D252DC" w:rsidRPr="003974F0" w:rsidRDefault="00D252DC" w:rsidP="00D252DC">
            <w:pPr>
              <w:rPr>
                <w:rFonts w:eastAsiaTheme="minorHAnsi"/>
                <w:sz w:val="24"/>
                <w:szCs w:val="24"/>
                <w:lang w:eastAsia="en-US"/>
              </w:rPr>
            </w:pPr>
          </w:p>
          <w:p w14:paraId="229229E4"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Намаляване на сезонните колебания в заетостта;</w:t>
            </w:r>
          </w:p>
          <w:p w14:paraId="5C5DE193"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Насърчаване стартирането и развитието на неземеделски дейности в селските райони;</w:t>
            </w:r>
          </w:p>
          <w:p w14:paraId="18A3A4C3"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Преструктуриране на малките стопанства и укрепването на тяхната икономическа устойчивост;</w:t>
            </w:r>
          </w:p>
          <w:p w14:paraId="58F496F1"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 xml:space="preserve">Развитието на конкурентоспособността на </w:t>
            </w:r>
            <w:r w:rsidRPr="00D252DC">
              <w:rPr>
                <w:rFonts w:eastAsiaTheme="minorHAnsi"/>
                <w:sz w:val="24"/>
                <w:szCs w:val="24"/>
                <w:lang w:eastAsia="en-US"/>
              </w:rPr>
              <w:lastRenderedPageBreak/>
              <w:t>селските райони.</w:t>
            </w:r>
          </w:p>
          <w:p w14:paraId="4236FCEC" w14:textId="1C28EBA7" w:rsidR="003974F0" w:rsidRPr="003974F0" w:rsidRDefault="003974F0" w:rsidP="003974F0">
            <w:pPr>
              <w:widowControl/>
              <w:tabs>
                <w:tab w:val="left" w:pos="1026"/>
                <w:tab w:val="left" w:pos="1134"/>
              </w:tabs>
              <w:jc w:val="both"/>
              <w:rPr>
                <w:rFonts w:eastAsiaTheme="minorHAnsi"/>
                <w:sz w:val="24"/>
                <w:szCs w:val="24"/>
                <w:lang w:eastAsia="en-US"/>
              </w:rPr>
            </w:pPr>
          </w:p>
        </w:tc>
        <w:tc>
          <w:tcPr>
            <w:tcW w:w="567" w:type="dxa"/>
          </w:tcPr>
          <w:p w14:paraId="5291B4E3"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3AD5496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236E8FB9"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638C7DB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06B2D82D" w14:textId="77777777" w:rsidTr="00DC2268">
        <w:tc>
          <w:tcPr>
            <w:tcW w:w="458" w:type="dxa"/>
            <w:shd w:val="clear" w:color="auto" w:fill="BFBFBF" w:themeFill="background1" w:themeFillShade="BF"/>
          </w:tcPr>
          <w:p w14:paraId="2C8CBE6F" w14:textId="4097953D" w:rsidR="003974F0" w:rsidRPr="00E11769" w:rsidRDefault="00255805" w:rsidP="003974F0">
            <w:pPr>
              <w:widowControl/>
              <w:tabs>
                <w:tab w:val="left" w:pos="1026"/>
                <w:tab w:val="left" w:pos="1134"/>
              </w:tabs>
              <w:ind w:left="-108" w:right="-75"/>
              <w:jc w:val="center"/>
              <w:rPr>
                <w:rFonts w:eastAsiaTheme="minorHAnsi"/>
                <w:bCs/>
                <w:sz w:val="24"/>
                <w:szCs w:val="24"/>
                <w:lang w:eastAsia="en-US"/>
              </w:rPr>
            </w:pPr>
            <w:r>
              <w:rPr>
                <w:rFonts w:eastAsiaTheme="minorHAnsi"/>
                <w:bCs/>
                <w:sz w:val="24"/>
                <w:szCs w:val="24"/>
                <w:lang w:eastAsia="en-US"/>
              </w:rPr>
              <w:lastRenderedPageBreak/>
              <w:t>2</w:t>
            </w:r>
          </w:p>
        </w:tc>
        <w:tc>
          <w:tcPr>
            <w:tcW w:w="5780" w:type="dxa"/>
            <w:shd w:val="clear" w:color="auto" w:fill="auto"/>
          </w:tcPr>
          <w:p w14:paraId="2E727354" w14:textId="47CE13AB" w:rsidR="003974F0" w:rsidRPr="003974F0" w:rsidRDefault="003974F0" w:rsidP="003974F0">
            <w:pPr>
              <w:widowControl/>
              <w:tabs>
                <w:tab w:val="left" w:pos="1026"/>
                <w:tab w:val="left" w:pos="1134"/>
              </w:tabs>
              <w:jc w:val="both"/>
              <w:rPr>
                <w:rFonts w:eastAsiaTheme="minorHAnsi"/>
                <w:sz w:val="24"/>
                <w:szCs w:val="24"/>
                <w:lang w:eastAsia="en-US"/>
              </w:rPr>
            </w:pPr>
            <w:r w:rsidRPr="003974F0">
              <w:rPr>
                <w:sz w:val="24"/>
                <w:szCs w:val="24"/>
              </w:rPr>
              <w:t>Проектното предложение съответства на изискванията за продължителност на изпълнението.</w:t>
            </w:r>
          </w:p>
        </w:tc>
        <w:tc>
          <w:tcPr>
            <w:tcW w:w="567" w:type="dxa"/>
          </w:tcPr>
          <w:p w14:paraId="77BF3088"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7CB5DB7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67B28E58"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480BC5D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0482CEC8" w14:textId="77777777" w:rsidTr="00DC2268">
        <w:tc>
          <w:tcPr>
            <w:tcW w:w="458" w:type="dxa"/>
            <w:shd w:val="clear" w:color="auto" w:fill="BFBFBF" w:themeFill="background1" w:themeFillShade="BF"/>
          </w:tcPr>
          <w:p w14:paraId="161BF9DC" w14:textId="12451663" w:rsidR="003974F0" w:rsidRPr="00E11769" w:rsidRDefault="00255805" w:rsidP="003974F0">
            <w:pPr>
              <w:widowControl/>
              <w:tabs>
                <w:tab w:val="left" w:pos="1026"/>
                <w:tab w:val="left" w:pos="1134"/>
              </w:tabs>
              <w:ind w:left="-108" w:right="-75"/>
              <w:jc w:val="center"/>
              <w:rPr>
                <w:rFonts w:eastAsiaTheme="minorHAnsi"/>
                <w:bCs/>
                <w:sz w:val="24"/>
                <w:szCs w:val="24"/>
                <w:lang w:eastAsia="en-US"/>
              </w:rPr>
            </w:pPr>
            <w:r>
              <w:rPr>
                <w:rFonts w:eastAsiaTheme="minorHAnsi"/>
                <w:bCs/>
                <w:sz w:val="24"/>
                <w:szCs w:val="24"/>
                <w:lang w:eastAsia="en-US"/>
              </w:rPr>
              <w:t>3</w:t>
            </w:r>
          </w:p>
        </w:tc>
        <w:tc>
          <w:tcPr>
            <w:tcW w:w="5780" w:type="dxa"/>
            <w:shd w:val="clear" w:color="auto" w:fill="auto"/>
          </w:tcPr>
          <w:p w14:paraId="47D574AB" w14:textId="77777777" w:rsidR="003974F0" w:rsidRPr="003974F0" w:rsidRDefault="003974F0" w:rsidP="003974F0">
            <w:pPr>
              <w:rPr>
                <w:sz w:val="24"/>
                <w:szCs w:val="24"/>
              </w:rPr>
            </w:pPr>
            <w:r w:rsidRPr="003974F0">
              <w:rPr>
                <w:sz w:val="24"/>
                <w:szCs w:val="24"/>
              </w:rPr>
              <w:t>Допустимост на кандидата за предоставяне на финансова помощ (съгласно т. 11 от Условията за кандидатстване по мярката)</w:t>
            </w:r>
          </w:p>
          <w:p w14:paraId="62E98D06" w14:textId="77777777" w:rsidR="003974F0" w:rsidRPr="003974F0" w:rsidRDefault="003974F0" w:rsidP="003974F0">
            <w:pPr>
              <w:rPr>
                <w:sz w:val="24"/>
                <w:szCs w:val="24"/>
              </w:rPr>
            </w:pPr>
            <w:r w:rsidRPr="003974F0">
              <w:rPr>
                <w:sz w:val="24"/>
                <w:szCs w:val="24"/>
              </w:rPr>
              <w:t>Кандидатът е някое от изброените лица:</w:t>
            </w:r>
          </w:p>
          <w:p w14:paraId="4A4D39A6" w14:textId="53A9D888" w:rsidR="003974F0" w:rsidRPr="003974F0" w:rsidRDefault="004A5FE7" w:rsidP="004A5FE7">
            <w:pPr>
              <w:spacing w:before="120"/>
              <w:jc w:val="both"/>
              <w:rPr>
                <w:rFonts w:eastAsiaTheme="minorHAnsi"/>
                <w:sz w:val="24"/>
                <w:szCs w:val="24"/>
                <w:lang w:eastAsia="en-US"/>
              </w:rPr>
            </w:pPr>
            <w:r w:rsidRPr="004A5FE7">
              <w:rPr>
                <w:rFonts w:eastAsiaTheme="minorHAnsi"/>
                <w:sz w:val="24"/>
                <w:szCs w:val="24"/>
                <w:lang w:eastAsia="en-US"/>
              </w:rPr>
              <w:t>Земеделски стопани или микропредприятия, регистрирани като еднолични търговци или юридически лица по Търговския закон или Закона за кооперациите, както и физически лица, регистрирани по Закона за занаятите.</w:t>
            </w:r>
          </w:p>
        </w:tc>
        <w:tc>
          <w:tcPr>
            <w:tcW w:w="567" w:type="dxa"/>
          </w:tcPr>
          <w:p w14:paraId="0FA96F26"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7219B01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5E8621E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5AD04F65"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5D5C387F" w14:textId="77777777" w:rsidTr="00DC2268">
        <w:tc>
          <w:tcPr>
            <w:tcW w:w="458" w:type="dxa"/>
            <w:shd w:val="clear" w:color="auto" w:fill="BFBFBF" w:themeFill="background1" w:themeFillShade="BF"/>
          </w:tcPr>
          <w:p w14:paraId="29437027" w14:textId="7F78838A" w:rsidR="003974F0" w:rsidRPr="00E11769" w:rsidRDefault="00255805" w:rsidP="003974F0">
            <w:pPr>
              <w:widowControl/>
              <w:tabs>
                <w:tab w:val="left" w:pos="1026"/>
                <w:tab w:val="left" w:pos="1134"/>
              </w:tabs>
              <w:ind w:left="-108" w:right="-75"/>
              <w:jc w:val="center"/>
              <w:rPr>
                <w:rFonts w:eastAsiaTheme="minorHAnsi"/>
                <w:bCs/>
                <w:sz w:val="24"/>
                <w:szCs w:val="24"/>
                <w:lang w:eastAsia="en-US"/>
              </w:rPr>
            </w:pPr>
            <w:r>
              <w:rPr>
                <w:rFonts w:eastAsiaTheme="minorHAnsi"/>
                <w:bCs/>
                <w:sz w:val="24"/>
                <w:szCs w:val="24"/>
                <w:lang w:eastAsia="en-US"/>
              </w:rPr>
              <w:t>4</w:t>
            </w:r>
          </w:p>
        </w:tc>
        <w:tc>
          <w:tcPr>
            <w:tcW w:w="5780" w:type="dxa"/>
            <w:shd w:val="clear" w:color="auto" w:fill="auto"/>
          </w:tcPr>
          <w:p w14:paraId="1B324310" w14:textId="23BCDBA2" w:rsidR="003974F0" w:rsidRPr="003974F0" w:rsidRDefault="003974F0" w:rsidP="003974F0">
            <w:pPr>
              <w:widowControl/>
              <w:tabs>
                <w:tab w:val="left" w:pos="1026"/>
                <w:tab w:val="left" w:pos="1134"/>
              </w:tabs>
              <w:jc w:val="both"/>
              <w:rPr>
                <w:bCs/>
                <w:sz w:val="24"/>
                <w:szCs w:val="24"/>
              </w:rPr>
            </w:pPr>
            <w:r w:rsidRPr="003974F0">
              <w:rPr>
                <w:sz w:val="24"/>
                <w:szCs w:val="24"/>
              </w:rPr>
              <w:t>Кандидатите, подали проектни предложения имат постоянен адрес за физическите лица или седалище и адрес на управление за юридическите лица и ЕТ (включително клонове на ЮЛ и ЕТ), на територията на МИГ</w:t>
            </w:r>
          </w:p>
        </w:tc>
        <w:tc>
          <w:tcPr>
            <w:tcW w:w="567" w:type="dxa"/>
          </w:tcPr>
          <w:p w14:paraId="72438DC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24A4259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484351E6"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59A9ACE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4A00930D" w14:textId="77777777" w:rsidTr="00DC2268">
        <w:tc>
          <w:tcPr>
            <w:tcW w:w="458" w:type="dxa"/>
            <w:shd w:val="clear" w:color="auto" w:fill="BFBFBF" w:themeFill="background1" w:themeFillShade="BF"/>
          </w:tcPr>
          <w:p w14:paraId="35F03AA7" w14:textId="4D5B5272" w:rsidR="003974F0" w:rsidRPr="00E11769" w:rsidRDefault="00255805" w:rsidP="003974F0">
            <w:pPr>
              <w:widowControl/>
              <w:tabs>
                <w:tab w:val="left" w:pos="1026"/>
                <w:tab w:val="left" w:pos="1134"/>
              </w:tabs>
              <w:ind w:left="-108" w:right="-75"/>
              <w:jc w:val="center"/>
              <w:rPr>
                <w:rFonts w:eastAsiaTheme="minorHAnsi"/>
                <w:bCs/>
                <w:sz w:val="24"/>
                <w:szCs w:val="24"/>
                <w:lang w:eastAsia="en-US"/>
              </w:rPr>
            </w:pPr>
            <w:r>
              <w:rPr>
                <w:rFonts w:eastAsiaTheme="minorHAnsi"/>
                <w:bCs/>
                <w:sz w:val="24"/>
                <w:szCs w:val="24"/>
                <w:lang w:eastAsia="en-US"/>
              </w:rPr>
              <w:t>5</w:t>
            </w:r>
          </w:p>
        </w:tc>
        <w:tc>
          <w:tcPr>
            <w:tcW w:w="5780" w:type="dxa"/>
            <w:shd w:val="clear" w:color="auto" w:fill="auto"/>
          </w:tcPr>
          <w:p w14:paraId="5C06DC54" w14:textId="650DFDCA" w:rsidR="003974F0" w:rsidRPr="003974F0" w:rsidRDefault="00A006FD" w:rsidP="00A006FD">
            <w:pPr>
              <w:widowControl/>
              <w:tabs>
                <w:tab w:val="left" w:pos="1026"/>
                <w:tab w:val="left" w:pos="1134"/>
              </w:tabs>
              <w:jc w:val="both"/>
              <w:rPr>
                <w:rFonts w:eastAsiaTheme="minorHAnsi"/>
                <w:sz w:val="24"/>
                <w:szCs w:val="24"/>
                <w:lang w:eastAsia="en-US"/>
              </w:rPr>
            </w:pPr>
            <w:r w:rsidRPr="00A006FD">
              <w:rPr>
                <w:sz w:val="24"/>
                <w:szCs w:val="24"/>
              </w:rPr>
              <w:t xml:space="preserve">Към момента на кандидатстването кандидат/получател на помощ и/или негов законен или упълномощен представител не попада в някое от обстоятелствата за отстраняване, описани в Декларация за липса на основания за отстраняване (Приложение 7). </w:t>
            </w:r>
            <w:r w:rsidR="003974F0" w:rsidRPr="003974F0">
              <w:rPr>
                <w:sz w:val="24"/>
                <w:szCs w:val="24"/>
              </w:rPr>
              <w:t>Обстоятелствата се проверяват чрез данните в Регистър Булстат/ Свидетелства за съдимост/ Удостоверения за липса на задължения към НАП и др.</w:t>
            </w:r>
          </w:p>
        </w:tc>
        <w:tc>
          <w:tcPr>
            <w:tcW w:w="567" w:type="dxa"/>
          </w:tcPr>
          <w:p w14:paraId="0E3F5D2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2FE67F4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38AECC1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24D9939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43837BFE" w14:textId="77777777" w:rsidTr="00DC2268">
        <w:tc>
          <w:tcPr>
            <w:tcW w:w="458" w:type="dxa"/>
            <w:shd w:val="clear" w:color="auto" w:fill="BFBFBF" w:themeFill="background1" w:themeFillShade="BF"/>
          </w:tcPr>
          <w:p w14:paraId="1316293A" w14:textId="4376CF6F" w:rsidR="003974F0" w:rsidRPr="00E11769" w:rsidRDefault="00255805" w:rsidP="003974F0">
            <w:pPr>
              <w:widowControl/>
              <w:tabs>
                <w:tab w:val="left" w:pos="1026"/>
                <w:tab w:val="left" w:pos="1134"/>
              </w:tabs>
              <w:ind w:left="-108" w:right="-75"/>
              <w:jc w:val="center"/>
              <w:rPr>
                <w:rFonts w:eastAsiaTheme="minorHAnsi"/>
                <w:bCs/>
                <w:sz w:val="24"/>
                <w:szCs w:val="24"/>
                <w:lang w:eastAsia="en-US"/>
              </w:rPr>
            </w:pPr>
            <w:r>
              <w:rPr>
                <w:rFonts w:eastAsiaTheme="minorHAnsi"/>
                <w:bCs/>
                <w:sz w:val="24"/>
                <w:szCs w:val="24"/>
                <w:lang w:eastAsia="en-US"/>
              </w:rPr>
              <w:t>6</w:t>
            </w:r>
          </w:p>
        </w:tc>
        <w:tc>
          <w:tcPr>
            <w:tcW w:w="5780" w:type="dxa"/>
            <w:shd w:val="clear" w:color="auto" w:fill="auto"/>
          </w:tcPr>
          <w:p w14:paraId="54383ED5" w14:textId="56870E17" w:rsidR="003974F0" w:rsidRPr="003974F0" w:rsidRDefault="003974F0" w:rsidP="003974F0">
            <w:pPr>
              <w:widowControl/>
              <w:tabs>
                <w:tab w:val="left" w:pos="1026"/>
                <w:tab w:val="left" w:pos="1134"/>
              </w:tabs>
              <w:jc w:val="both"/>
              <w:rPr>
                <w:rFonts w:eastAsiaTheme="minorHAnsi"/>
                <w:sz w:val="24"/>
                <w:szCs w:val="24"/>
                <w:lang w:eastAsia="en-US"/>
              </w:rPr>
            </w:pPr>
            <w:r w:rsidRPr="003974F0">
              <w:rPr>
                <w:sz w:val="24"/>
                <w:szCs w:val="24"/>
              </w:rPr>
              <w:t>Инвестициите и дейностите са предвидени да се изпълняват на територията на МИГ Поморие</w:t>
            </w:r>
          </w:p>
        </w:tc>
        <w:tc>
          <w:tcPr>
            <w:tcW w:w="567" w:type="dxa"/>
          </w:tcPr>
          <w:p w14:paraId="0CCF4407"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0671816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4B7F3E57"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6B87603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4379ED2E" w14:textId="77777777" w:rsidTr="00DC2268">
        <w:tc>
          <w:tcPr>
            <w:tcW w:w="458" w:type="dxa"/>
            <w:shd w:val="clear" w:color="auto" w:fill="BFBFBF" w:themeFill="background1" w:themeFillShade="BF"/>
          </w:tcPr>
          <w:p w14:paraId="658A4033" w14:textId="40009E01" w:rsidR="003974F0" w:rsidRPr="00255805" w:rsidRDefault="00255805" w:rsidP="003974F0">
            <w:pPr>
              <w:widowControl/>
              <w:tabs>
                <w:tab w:val="left" w:pos="1026"/>
                <w:tab w:val="left" w:pos="1134"/>
              </w:tabs>
              <w:ind w:right="-75"/>
              <w:rPr>
                <w:rFonts w:eastAsiaTheme="minorHAnsi"/>
                <w:bCs/>
                <w:sz w:val="24"/>
                <w:szCs w:val="24"/>
                <w:lang w:eastAsia="en-US"/>
              </w:rPr>
            </w:pPr>
            <w:r>
              <w:rPr>
                <w:rFonts w:eastAsiaTheme="minorHAnsi"/>
                <w:bCs/>
                <w:sz w:val="24"/>
                <w:szCs w:val="24"/>
                <w:lang w:eastAsia="en-US"/>
              </w:rPr>
              <w:t>7</w:t>
            </w:r>
          </w:p>
        </w:tc>
        <w:tc>
          <w:tcPr>
            <w:tcW w:w="5780" w:type="dxa"/>
            <w:shd w:val="clear" w:color="auto" w:fill="auto"/>
          </w:tcPr>
          <w:p w14:paraId="03CDE0B0" w14:textId="21334FC5" w:rsidR="003974F0" w:rsidRPr="003974F0" w:rsidRDefault="003974F0" w:rsidP="003974F0">
            <w:pPr>
              <w:widowControl/>
              <w:tabs>
                <w:tab w:val="left" w:pos="1026"/>
                <w:tab w:val="left" w:pos="1134"/>
              </w:tabs>
              <w:jc w:val="both"/>
              <w:rPr>
                <w:rFonts w:eastAsiaTheme="minorHAnsi"/>
                <w:sz w:val="24"/>
                <w:szCs w:val="24"/>
                <w:lang w:eastAsia="en-US"/>
              </w:rPr>
            </w:pPr>
            <w:r w:rsidRPr="003974F0">
              <w:rPr>
                <w:sz w:val="24"/>
                <w:szCs w:val="24"/>
              </w:rPr>
              <w:t>Проектното предложение включва поне една допустима за финансиране  д</w:t>
            </w:r>
            <w:r w:rsidR="004A5FE7">
              <w:rPr>
                <w:sz w:val="24"/>
                <w:szCs w:val="24"/>
              </w:rPr>
              <w:t>ейност от мярка 3</w:t>
            </w:r>
            <w:r w:rsidRPr="003974F0">
              <w:rPr>
                <w:sz w:val="24"/>
                <w:szCs w:val="24"/>
              </w:rPr>
              <w:t xml:space="preserve"> от СВОМР.</w:t>
            </w:r>
          </w:p>
        </w:tc>
        <w:tc>
          <w:tcPr>
            <w:tcW w:w="567" w:type="dxa"/>
          </w:tcPr>
          <w:p w14:paraId="0C317298"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6005DC9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5BECE04D"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2965DA71"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FE08C1" w:rsidRPr="00E11769" w14:paraId="48E172B8" w14:textId="77777777" w:rsidTr="00DC2268">
        <w:tc>
          <w:tcPr>
            <w:tcW w:w="458" w:type="dxa"/>
            <w:shd w:val="clear" w:color="auto" w:fill="BFBFBF" w:themeFill="background1" w:themeFillShade="BF"/>
          </w:tcPr>
          <w:p w14:paraId="56F41619" w14:textId="72BA6D8B" w:rsidR="00FE08C1" w:rsidRPr="00255805" w:rsidRDefault="00255805" w:rsidP="003974F0">
            <w:pPr>
              <w:widowControl/>
              <w:tabs>
                <w:tab w:val="left" w:pos="1026"/>
                <w:tab w:val="left" w:pos="1134"/>
              </w:tabs>
              <w:ind w:right="-75"/>
              <w:rPr>
                <w:rFonts w:eastAsiaTheme="minorHAnsi"/>
                <w:bCs/>
                <w:sz w:val="24"/>
                <w:szCs w:val="24"/>
                <w:lang w:eastAsia="en-US"/>
              </w:rPr>
            </w:pPr>
            <w:r>
              <w:rPr>
                <w:rFonts w:eastAsiaTheme="minorHAnsi"/>
                <w:bCs/>
                <w:sz w:val="24"/>
                <w:szCs w:val="24"/>
                <w:lang w:eastAsia="en-US"/>
              </w:rPr>
              <w:t>8</w:t>
            </w:r>
          </w:p>
        </w:tc>
        <w:tc>
          <w:tcPr>
            <w:tcW w:w="5780" w:type="dxa"/>
            <w:shd w:val="clear" w:color="auto" w:fill="auto"/>
          </w:tcPr>
          <w:p w14:paraId="6D00AD52" w14:textId="172A6806" w:rsidR="00FE08C1" w:rsidRPr="003974F0" w:rsidRDefault="00FE08C1" w:rsidP="003974F0">
            <w:pPr>
              <w:widowControl/>
              <w:tabs>
                <w:tab w:val="left" w:pos="1026"/>
                <w:tab w:val="left" w:pos="1134"/>
              </w:tabs>
              <w:jc w:val="both"/>
              <w:rPr>
                <w:sz w:val="24"/>
                <w:szCs w:val="24"/>
              </w:rPr>
            </w:pPr>
            <w:r w:rsidRPr="00FE08C1">
              <w:rPr>
                <w:sz w:val="24"/>
                <w:szCs w:val="24"/>
              </w:rPr>
              <w:t>Проектното предложение НЕ включва недопустими дейности, описани в точка 13.3. от Условията за кандидатстване.</w:t>
            </w:r>
          </w:p>
        </w:tc>
        <w:tc>
          <w:tcPr>
            <w:tcW w:w="567" w:type="dxa"/>
          </w:tcPr>
          <w:p w14:paraId="4E0626BD"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567" w:type="dxa"/>
          </w:tcPr>
          <w:p w14:paraId="5D08F58D"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1275" w:type="dxa"/>
          </w:tcPr>
          <w:p w14:paraId="3BC11AB5"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2127" w:type="dxa"/>
          </w:tcPr>
          <w:p w14:paraId="7A2A6E96"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r>
      <w:tr w:rsidR="003974F0" w:rsidRPr="00E11769" w14:paraId="5529812E" w14:textId="77777777" w:rsidTr="00DC2268">
        <w:tc>
          <w:tcPr>
            <w:tcW w:w="458" w:type="dxa"/>
            <w:shd w:val="clear" w:color="auto" w:fill="BFBFBF" w:themeFill="background1" w:themeFillShade="BF"/>
          </w:tcPr>
          <w:p w14:paraId="378CC62B" w14:textId="75095DE3" w:rsidR="003974F0" w:rsidRPr="00255805" w:rsidRDefault="00255805" w:rsidP="003974F0">
            <w:pPr>
              <w:widowControl/>
              <w:tabs>
                <w:tab w:val="left" w:pos="1026"/>
                <w:tab w:val="left" w:pos="1134"/>
              </w:tabs>
              <w:ind w:left="-108" w:right="-75"/>
              <w:jc w:val="center"/>
              <w:rPr>
                <w:rFonts w:eastAsiaTheme="minorHAnsi"/>
                <w:bCs/>
                <w:sz w:val="24"/>
                <w:szCs w:val="24"/>
                <w:lang w:eastAsia="en-US"/>
              </w:rPr>
            </w:pPr>
            <w:r>
              <w:rPr>
                <w:rFonts w:eastAsiaTheme="minorHAnsi"/>
                <w:bCs/>
                <w:sz w:val="24"/>
                <w:szCs w:val="24"/>
                <w:lang w:eastAsia="en-US"/>
              </w:rPr>
              <w:t>9</w:t>
            </w:r>
          </w:p>
        </w:tc>
        <w:tc>
          <w:tcPr>
            <w:tcW w:w="5780" w:type="dxa"/>
            <w:shd w:val="clear" w:color="auto" w:fill="auto"/>
          </w:tcPr>
          <w:p w14:paraId="39C7D0E8" w14:textId="77777777" w:rsidR="003974F0" w:rsidRPr="003974F0" w:rsidRDefault="003974F0" w:rsidP="003974F0">
            <w:pPr>
              <w:widowControl/>
              <w:tabs>
                <w:tab w:val="left" w:pos="1026"/>
                <w:tab w:val="left" w:pos="1134"/>
              </w:tabs>
              <w:jc w:val="both"/>
              <w:rPr>
                <w:rFonts w:eastAsiaTheme="minorHAnsi"/>
                <w:sz w:val="24"/>
                <w:szCs w:val="24"/>
                <w:lang w:eastAsia="en-US"/>
              </w:rPr>
            </w:pPr>
            <w:r w:rsidRPr="003974F0">
              <w:rPr>
                <w:rFonts w:eastAsiaTheme="minorHAnsi"/>
                <w:sz w:val="24"/>
                <w:szCs w:val="24"/>
                <w:lang w:eastAsia="en-US"/>
              </w:rPr>
              <w:t>Проектът е в съответствие със следните принципи на хоризонталните политики на ЕС:</w:t>
            </w:r>
          </w:p>
          <w:p w14:paraId="2E9B2BE6" w14:textId="41A62D39" w:rsidR="003974F0" w:rsidRPr="003974F0" w:rsidRDefault="003974F0" w:rsidP="003974F0">
            <w:pPr>
              <w:widowControl/>
              <w:tabs>
                <w:tab w:val="left" w:pos="1026"/>
                <w:tab w:val="left" w:pos="1134"/>
              </w:tabs>
              <w:jc w:val="both"/>
              <w:rPr>
                <w:rFonts w:eastAsiaTheme="minorHAnsi"/>
                <w:sz w:val="24"/>
                <w:szCs w:val="24"/>
                <w:lang w:eastAsia="en-US"/>
              </w:rPr>
            </w:pPr>
            <w:r w:rsidRPr="003974F0">
              <w:rPr>
                <w:rFonts w:eastAsiaTheme="minorHAnsi"/>
                <w:sz w:val="24"/>
                <w:szCs w:val="24"/>
                <w:lang w:eastAsia="en-US"/>
              </w:rPr>
              <w:t xml:space="preserve">1. Равенство между половете и липса на дискриминация 2. Устойчиво развитие (защита на околната среда) 3. Насърчаване на заетостта и </w:t>
            </w:r>
            <w:r w:rsidRPr="003974F0">
              <w:rPr>
                <w:rFonts w:eastAsiaTheme="minorHAnsi"/>
                <w:sz w:val="24"/>
                <w:szCs w:val="24"/>
                <w:lang w:eastAsia="en-US"/>
              </w:rPr>
              <w:lastRenderedPageBreak/>
              <w:t>конкурентоспособността</w:t>
            </w:r>
          </w:p>
        </w:tc>
        <w:tc>
          <w:tcPr>
            <w:tcW w:w="567" w:type="dxa"/>
          </w:tcPr>
          <w:p w14:paraId="11EFECF3"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3C61EA50"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1366D635"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6B346C3E"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FE08C1" w:rsidRPr="00E11769" w14:paraId="636EC4A5" w14:textId="77777777" w:rsidTr="00DC2268">
        <w:tc>
          <w:tcPr>
            <w:tcW w:w="458" w:type="dxa"/>
            <w:shd w:val="clear" w:color="auto" w:fill="BFBFBF" w:themeFill="background1" w:themeFillShade="BF"/>
          </w:tcPr>
          <w:p w14:paraId="6C40FF61" w14:textId="23BC8E90" w:rsidR="00FE08C1" w:rsidRPr="00255805" w:rsidRDefault="00255805" w:rsidP="003974F0">
            <w:pPr>
              <w:widowControl/>
              <w:tabs>
                <w:tab w:val="left" w:pos="1026"/>
                <w:tab w:val="left" w:pos="1134"/>
              </w:tabs>
              <w:ind w:left="-108" w:right="-75"/>
              <w:jc w:val="center"/>
              <w:rPr>
                <w:rFonts w:eastAsiaTheme="minorHAnsi"/>
                <w:bCs/>
                <w:sz w:val="24"/>
                <w:szCs w:val="24"/>
                <w:lang w:eastAsia="en-US"/>
              </w:rPr>
            </w:pPr>
            <w:r>
              <w:rPr>
                <w:rFonts w:eastAsiaTheme="minorHAnsi"/>
                <w:bCs/>
                <w:sz w:val="24"/>
                <w:szCs w:val="24"/>
                <w:lang w:eastAsia="en-US"/>
              </w:rPr>
              <w:lastRenderedPageBreak/>
              <w:t>10</w:t>
            </w:r>
            <w:bookmarkStart w:id="0" w:name="_GoBack"/>
            <w:bookmarkEnd w:id="0"/>
          </w:p>
        </w:tc>
        <w:tc>
          <w:tcPr>
            <w:tcW w:w="5780" w:type="dxa"/>
            <w:shd w:val="clear" w:color="auto" w:fill="auto"/>
          </w:tcPr>
          <w:p w14:paraId="14922181" w14:textId="398D150F" w:rsidR="00FE08C1" w:rsidRPr="003974F0" w:rsidRDefault="00FE08C1" w:rsidP="00FE08C1">
            <w:pPr>
              <w:widowControl/>
              <w:tabs>
                <w:tab w:val="left" w:pos="1026"/>
                <w:tab w:val="left" w:pos="1134"/>
              </w:tabs>
              <w:jc w:val="both"/>
              <w:rPr>
                <w:rFonts w:eastAsiaTheme="minorHAnsi"/>
                <w:sz w:val="24"/>
                <w:szCs w:val="24"/>
                <w:lang w:eastAsia="en-US"/>
              </w:rPr>
            </w:pPr>
            <w:r w:rsidRPr="00FE08C1">
              <w:rPr>
                <w:rFonts w:eastAsiaTheme="minorHAnsi"/>
                <w:sz w:val="24"/>
                <w:szCs w:val="24"/>
                <w:lang w:eastAsia="en-US"/>
              </w:rPr>
              <w:t>В случай на проектно предложение, предвиждащо дейности за изграждане на помещения за туристическо настаняване, са изпълнени условията за</w:t>
            </w:r>
            <w:r>
              <w:rPr>
                <w:rFonts w:eastAsiaTheme="minorHAnsi"/>
                <w:sz w:val="24"/>
                <w:szCs w:val="24"/>
                <w:lang w:eastAsia="en-US"/>
              </w:rPr>
              <w:t xml:space="preserve"> допустимост по т.13.2. </w:t>
            </w:r>
          </w:p>
        </w:tc>
        <w:tc>
          <w:tcPr>
            <w:tcW w:w="567" w:type="dxa"/>
          </w:tcPr>
          <w:p w14:paraId="451C0FAE"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567" w:type="dxa"/>
          </w:tcPr>
          <w:p w14:paraId="60925A6E"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1275" w:type="dxa"/>
          </w:tcPr>
          <w:p w14:paraId="69A40E17"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2127" w:type="dxa"/>
          </w:tcPr>
          <w:p w14:paraId="55BD8A48"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r>
      <w:tr w:rsidR="00813B96" w:rsidRPr="00E11769" w14:paraId="0ADACCCF" w14:textId="77777777" w:rsidTr="00753FD0">
        <w:tc>
          <w:tcPr>
            <w:tcW w:w="458" w:type="dxa"/>
            <w:shd w:val="clear" w:color="auto" w:fill="BFBFBF" w:themeFill="background1" w:themeFillShade="BF"/>
          </w:tcPr>
          <w:p w14:paraId="60164117" w14:textId="77777777" w:rsidR="00813B96" w:rsidRDefault="00813B96" w:rsidP="003974F0">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3C790C54" w14:textId="4E14B536" w:rsidR="00813B96" w:rsidRPr="00813B96" w:rsidRDefault="00813B96" w:rsidP="003974F0">
            <w:pPr>
              <w:widowControl/>
              <w:tabs>
                <w:tab w:val="left" w:pos="1026"/>
                <w:tab w:val="left" w:pos="1134"/>
              </w:tabs>
              <w:ind w:left="34"/>
              <w:jc w:val="both"/>
              <w:rPr>
                <w:rFonts w:eastAsiaTheme="minorHAnsi"/>
                <w:b/>
                <w:sz w:val="28"/>
                <w:szCs w:val="28"/>
                <w:lang w:eastAsia="en-US"/>
              </w:rPr>
            </w:pPr>
            <w:r w:rsidRPr="00813B96">
              <w:rPr>
                <w:rFonts w:eastAsiaTheme="minorHAnsi"/>
                <w:b/>
                <w:sz w:val="28"/>
                <w:szCs w:val="28"/>
                <w:lang w:eastAsia="en-US"/>
              </w:rPr>
              <w:t>Критерии за допустимост на разходите</w:t>
            </w:r>
          </w:p>
        </w:tc>
      </w:tr>
      <w:tr w:rsidR="00813B96" w:rsidRPr="00E11769" w14:paraId="437DE4E0" w14:textId="77777777" w:rsidTr="00DC2268">
        <w:tc>
          <w:tcPr>
            <w:tcW w:w="458" w:type="dxa"/>
            <w:shd w:val="clear" w:color="auto" w:fill="BFBFBF" w:themeFill="background1" w:themeFillShade="BF"/>
          </w:tcPr>
          <w:p w14:paraId="0509A843"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5E88C7E9" w14:textId="30CC5CD5" w:rsidR="00813B96" w:rsidRPr="00E73D1F" w:rsidRDefault="00813B96" w:rsidP="00813B96">
            <w:pPr>
              <w:widowControl/>
              <w:tabs>
                <w:tab w:val="left" w:pos="1026"/>
                <w:tab w:val="left" w:pos="1134"/>
              </w:tabs>
              <w:jc w:val="both"/>
              <w:rPr>
                <w:rFonts w:eastAsiaTheme="minorHAnsi"/>
                <w:sz w:val="24"/>
                <w:szCs w:val="24"/>
                <w:lang w:val="en-US" w:eastAsia="en-US"/>
              </w:rPr>
            </w:pPr>
            <w:r w:rsidRPr="00813B96">
              <w:rPr>
                <w:sz w:val="24"/>
                <w:szCs w:val="24"/>
              </w:rPr>
              <w:t>Разходите, включени в проектното предложение са допустими за финансиране и отговарят на условията за допустимост съгласно раздел 14.1 от Условията за кандидатстване.</w:t>
            </w:r>
          </w:p>
        </w:tc>
        <w:tc>
          <w:tcPr>
            <w:tcW w:w="567" w:type="dxa"/>
          </w:tcPr>
          <w:p w14:paraId="406A30F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44E5BFE9"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3D00265C"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9CC73A9"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48D61344" w14:textId="77777777" w:rsidTr="00DC2268">
        <w:tc>
          <w:tcPr>
            <w:tcW w:w="458" w:type="dxa"/>
            <w:shd w:val="clear" w:color="auto" w:fill="BFBFBF" w:themeFill="background1" w:themeFillShade="BF"/>
          </w:tcPr>
          <w:p w14:paraId="18B3B19C"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40B17AA0" w14:textId="2B121678"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Разходите, включени в проектното предложение НЕ включват недопустими разходи, съгласно раздел 14.2 от Условията за кандидатстване.</w:t>
            </w:r>
          </w:p>
        </w:tc>
        <w:tc>
          <w:tcPr>
            <w:tcW w:w="567" w:type="dxa"/>
          </w:tcPr>
          <w:p w14:paraId="73BA1481"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44B18489"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6936565B"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649BD20C"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6123D3" w:rsidRPr="00E11769" w14:paraId="3139ACC2" w14:textId="77777777" w:rsidTr="004B2403">
        <w:trPr>
          <w:trHeight w:val="1656"/>
        </w:trPr>
        <w:tc>
          <w:tcPr>
            <w:tcW w:w="458" w:type="dxa"/>
            <w:shd w:val="clear" w:color="auto" w:fill="BFBFBF" w:themeFill="background1" w:themeFillShade="BF"/>
          </w:tcPr>
          <w:p w14:paraId="53ABD83F" w14:textId="77777777" w:rsidR="006123D3" w:rsidRDefault="006123D3"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6FF4C91" w14:textId="77777777" w:rsidR="006123D3" w:rsidRPr="00813B96" w:rsidRDefault="006123D3" w:rsidP="00813B96">
            <w:pPr>
              <w:widowControl/>
              <w:tabs>
                <w:tab w:val="left" w:pos="1026"/>
                <w:tab w:val="left" w:pos="1134"/>
              </w:tabs>
              <w:jc w:val="both"/>
              <w:rPr>
                <w:rFonts w:eastAsiaTheme="minorHAnsi"/>
                <w:sz w:val="24"/>
                <w:szCs w:val="24"/>
                <w:lang w:eastAsia="en-US"/>
              </w:rPr>
            </w:pPr>
            <w:r w:rsidRPr="00813B96">
              <w:rPr>
                <w:sz w:val="24"/>
                <w:szCs w:val="24"/>
              </w:rPr>
              <w:t xml:space="preserve">Съответствие с минимален/максимален размер на безвъзмездната финансова помощ: </w:t>
            </w:r>
          </w:p>
          <w:p w14:paraId="0B28FA58" w14:textId="77777777" w:rsidR="006123D3" w:rsidRPr="00813B96" w:rsidRDefault="006123D3" w:rsidP="00813B96">
            <w:pPr>
              <w:widowControl/>
              <w:tabs>
                <w:tab w:val="left" w:pos="1026"/>
                <w:tab w:val="left" w:pos="1134"/>
              </w:tabs>
              <w:jc w:val="both"/>
              <w:rPr>
                <w:rFonts w:eastAsiaTheme="minorHAnsi"/>
                <w:sz w:val="24"/>
                <w:szCs w:val="24"/>
                <w:lang w:eastAsia="en-US"/>
              </w:rPr>
            </w:pPr>
            <w:r w:rsidRPr="00813B96">
              <w:rPr>
                <w:sz w:val="24"/>
                <w:szCs w:val="24"/>
              </w:rPr>
              <w:t xml:space="preserve">Минимален размер на безвъзмездната финансова помощ: 5 000 лева </w:t>
            </w:r>
          </w:p>
          <w:p w14:paraId="0293C1D5" w14:textId="3E18C721" w:rsidR="006123D3" w:rsidRPr="00813B96" w:rsidRDefault="006123D3" w:rsidP="00813B96">
            <w:pPr>
              <w:tabs>
                <w:tab w:val="left" w:pos="1026"/>
                <w:tab w:val="left" w:pos="1134"/>
              </w:tabs>
              <w:jc w:val="both"/>
              <w:rPr>
                <w:rFonts w:eastAsiaTheme="minorHAnsi"/>
                <w:sz w:val="24"/>
                <w:szCs w:val="24"/>
                <w:lang w:eastAsia="en-US"/>
              </w:rPr>
            </w:pPr>
            <w:r w:rsidRPr="00813B96">
              <w:rPr>
                <w:sz w:val="24"/>
                <w:szCs w:val="24"/>
              </w:rPr>
              <w:t>Максимален размер на безвъзмездната финансова помощ: 100 000 лева</w:t>
            </w:r>
          </w:p>
        </w:tc>
        <w:tc>
          <w:tcPr>
            <w:tcW w:w="567" w:type="dxa"/>
          </w:tcPr>
          <w:p w14:paraId="797FACCA" w14:textId="77777777" w:rsidR="006123D3" w:rsidRPr="00813B96" w:rsidRDefault="006123D3" w:rsidP="00813B96">
            <w:pPr>
              <w:widowControl/>
              <w:tabs>
                <w:tab w:val="left" w:pos="1026"/>
                <w:tab w:val="left" w:pos="1134"/>
              </w:tabs>
              <w:ind w:left="34"/>
              <w:jc w:val="both"/>
              <w:rPr>
                <w:rFonts w:eastAsiaTheme="minorHAnsi"/>
                <w:sz w:val="24"/>
                <w:szCs w:val="24"/>
                <w:lang w:eastAsia="en-US"/>
              </w:rPr>
            </w:pPr>
          </w:p>
        </w:tc>
        <w:tc>
          <w:tcPr>
            <w:tcW w:w="567" w:type="dxa"/>
          </w:tcPr>
          <w:p w14:paraId="3214CC3A" w14:textId="77777777" w:rsidR="006123D3" w:rsidRPr="00813B96" w:rsidRDefault="006123D3" w:rsidP="00813B96">
            <w:pPr>
              <w:widowControl/>
              <w:tabs>
                <w:tab w:val="left" w:pos="1026"/>
                <w:tab w:val="left" w:pos="1134"/>
              </w:tabs>
              <w:ind w:left="34"/>
              <w:jc w:val="both"/>
              <w:rPr>
                <w:rFonts w:eastAsiaTheme="minorHAnsi"/>
                <w:sz w:val="24"/>
                <w:szCs w:val="24"/>
                <w:lang w:eastAsia="en-US"/>
              </w:rPr>
            </w:pPr>
          </w:p>
        </w:tc>
        <w:tc>
          <w:tcPr>
            <w:tcW w:w="1275" w:type="dxa"/>
          </w:tcPr>
          <w:p w14:paraId="62EBADCD" w14:textId="77777777" w:rsidR="006123D3" w:rsidRPr="00E11769" w:rsidRDefault="006123D3" w:rsidP="00813B96">
            <w:pPr>
              <w:widowControl/>
              <w:tabs>
                <w:tab w:val="left" w:pos="1026"/>
                <w:tab w:val="left" w:pos="1134"/>
              </w:tabs>
              <w:ind w:left="34"/>
              <w:jc w:val="both"/>
              <w:rPr>
                <w:rFonts w:eastAsiaTheme="minorHAnsi"/>
                <w:sz w:val="24"/>
                <w:szCs w:val="24"/>
                <w:lang w:eastAsia="en-US"/>
              </w:rPr>
            </w:pPr>
          </w:p>
        </w:tc>
        <w:tc>
          <w:tcPr>
            <w:tcW w:w="2127" w:type="dxa"/>
          </w:tcPr>
          <w:p w14:paraId="06777E6C" w14:textId="77777777" w:rsidR="006123D3" w:rsidRPr="00E11769" w:rsidRDefault="006123D3" w:rsidP="00813B96">
            <w:pPr>
              <w:widowControl/>
              <w:tabs>
                <w:tab w:val="left" w:pos="1026"/>
                <w:tab w:val="left" w:pos="1134"/>
              </w:tabs>
              <w:ind w:left="34"/>
              <w:jc w:val="both"/>
              <w:rPr>
                <w:rFonts w:eastAsiaTheme="minorHAnsi"/>
                <w:sz w:val="24"/>
                <w:szCs w:val="24"/>
                <w:lang w:eastAsia="en-US"/>
              </w:rPr>
            </w:pPr>
          </w:p>
        </w:tc>
      </w:tr>
      <w:tr w:rsidR="00813B96" w:rsidRPr="00E11769" w14:paraId="2ED94940" w14:textId="77777777" w:rsidTr="00DC2268">
        <w:tc>
          <w:tcPr>
            <w:tcW w:w="458" w:type="dxa"/>
            <w:shd w:val="clear" w:color="auto" w:fill="BFBFBF" w:themeFill="background1" w:themeFillShade="BF"/>
          </w:tcPr>
          <w:p w14:paraId="1B9674BF"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60972AA" w14:textId="60AFAEAF"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Проектното предложение отговаря на изискванията за максимален размер на безвъзмездната финансова помощ по проекта - заявеният от кандидата размер на БФП по проекта е по-нисък или равен на 391 166 лв.</w:t>
            </w:r>
          </w:p>
        </w:tc>
        <w:tc>
          <w:tcPr>
            <w:tcW w:w="567" w:type="dxa"/>
          </w:tcPr>
          <w:p w14:paraId="6380D533"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607FDFA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24B46A4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385EFB3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FE08C1" w:rsidRPr="00E11769" w14:paraId="0729E33B" w14:textId="77777777" w:rsidTr="00DC2268">
        <w:tc>
          <w:tcPr>
            <w:tcW w:w="458" w:type="dxa"/>
            <w:shd w:val="clear" w:color="auto" w:fill="BFBFBF" w:themeFill="background1" w:themeFillShade="BF"/>
          </w:tcPr>
          <w:p w14:paraId="750AD2B2" w14:textId="77777777" w:rsidR="00FE08C1" w:rsidRDefault="00FE08C1"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3B41E748" w14:textId="734F2909" w:rsidR="00FE08C1" w:rsidRPr="00813B96" w:rsidRDefault="00FE08C1" w:rsidP="001C1670">
            <w:pPr>
              <w:widowControl/>
              <w:tabs>
                <w:tab w:val="left" w:pos="1026"/>
                <w:tab w:val="left" w:pos="1134"/>
              </w:tabs>
              <w:jc w:val="both"/>
              <w:rPr>
                <w:sz w:val="24"/>
                <w:szCs w:val="24"/>
              </w:rPr>
            </w:pPr>
            <w:r>
              <w:rPr>
                <w:sz w:val="24"/>
                <w:szCs w:val="24"/>
              </w:rPr>
              <w:t>В</w:t>
            </w:r>
            <w:r w:rsidRPr="00FE08C1">
              <w:rPr>
                <w:sz w:val="24"/>
                <w:szCs w:val="24"/>
              </w:rPr>
              <w:t xml:space="preserve"> случай на </w:t>
            </w:r>
            <w:r w:rsidR="001C1670" w:rsidRPr="001C1670">
              <w:rPr>
                <w:sz w:val="24"/>
                <w:szCs w:val="24"/>
              </w:rPr>
              <w:t xml:space="preserve">проект за развитие на туризъм (изграждане, обновяване на туристически обекти, предлагащи туристически услуги) </w:t>
            </w:r>
            <w:r w:rsidR="001C1670">
              <w:rPr>
                <w:sz w:val="24"/>
                <w:szCs w:val="24"/>
              </w:rPr>
              <w:t>заявеният интензитет за подпомагане не</w:t>
            </w:r>
            <w:r w:rsidR="001C1670" w:rsidRPr="001C1670">
              <w:rPr>
                <w:sz w:val="24"/>
                <w:szCs w:val="24"/>
              </w:rPr>
              <w:t xml:space="preserve"> надвишава 5 на сто от общите допустими разходи.</w:t>
            </w:r>
          </w:p>
        </w:tc>
        <w:tc>
          <w:tcPr>
            <w:tcW w:w="567" w:type="dxa"/>
          </w:tcPr>
          <w:p w14:paraId="6A528F4B" w14:textId="77777777" w:rsidR="00FE08C1" w:rsidRPr="00813B96" w:rsidRDefault="00FE08C1" w:rsidP="00813B96">
            <w:pPr>
              <w:widowControl/>
              <w:tabs>
                <w:tab w:val="left" w:pos="1026"/>
                <w:tab w:val="left" w:pos="1134"/>
              </w:tabs>
              <w:ind w:left="34"/>
              <w:jc w:val="both"/>
              <w:rPr>
                <w:rFonts w:eastAsiaTheme="minorHAnsi"/>
                <w:sz w:val="24"/>
                <w:szCs w:val="24"/>
                <w:lang w:eastAsia="en-US"/>
              </w:rPr>
            </w:pPr>
          </w:p>
        </w:tc>
        <w:tc>
          <w:tcPr>
            <w:tcW w:w="567" w:type="dxa"/>
          </w:tcPr>
          <w:p w14:paraId="7C501DCA" w14:textId="77777777" w:rsidR="00FE08C1" w:rsidRPr="00813B96" w:rsidRDefault="00FE08C1" w:rsidP="00813B96">
            <w:pPr>
              <w:widowControl/>
              <w:tabs>
                <w:tab w:val="left" w:pos="1026"/>
                <w:tab w:val="left" w:pos="1134"/>
              </w:tabs>
              <w:ind w:left="34"/>
              <w:jc w:val="both"/>
              <w:rPr>
                <w:rFonts w:eastAsiaTheme="minorHAnsi"/>
                <w:sz w:val="24"/>
                <w:szCs w:val="24"/>
                <w:lang w:eastAsia="en-US"/>
              </w:rPr>
            </w:pPr>
          </w:p>
        </w:tc>
        <w:tc>
          <w:tcPr>
            <w:tcW w:w="1275" w:type="dxa"/>
          </w:tcPr>
          <w:p w14:paraId="2893BDA7" w14:textId="77777777" w:rsidR="00FE08C1" w:rsidRPr="00E11769" w:rsidRDefault="00FE08C1" w:rsidP="00813B96">
            <w:pPr>
              <w:widowControl/>
              <w:tabs>
                <w:tab w:val="left" w:pos="1026"/>
                <w:tab w:val="left" w:pos="1134"/>
              </w:tabs>
              <w:ind w:left="34"/>
              <w:jc w:val="both"/>
              <w:rPr>
                <w:rFonts w:eastAsiaTheme="minorHAnsi"/>
                <w:sz w:val="24"/>
                <w:szCs w:val="24"/>
                <w:lang w:eastAsia="en-US"/>
              </w:rPr>
            </w:pPr>
          </w:p>
        </w:tc>
        <w:tc>
          <w:tcPr>
            <w:tcW w:w="2127" w:type="dxa"/>
          </w:tcPr>
          <w:p w14:paraId="46DF7F77" w14:textId="77777777" w:rsidR="00FE08C1" w:rsidRPr="00E11769" w:rsidRDefault="00FE08C1" w:rsidP="00813B96">
            <w:pPr>
              <w:widowControl/>
              <w:tabs>
                <w:tab w:val="left" w:pos="1026"/>
                <w:tab w:val="left" w:pos="1134"/>
              </w:tabs>
              <w:ind w:left="34"/>
              <w:jc w:val="both"/>
              <w:rPr>
                <w:rFonts w:eastAsiaTheme="minorHAnsi"/>
                <w:sz w:val="24"/>
                <w:szCs w:val="24"/>
                <w:lang w:eastAsia="en-US"/>
              </w:rPr>
            </w:pPr>
          </w:p>
        </w:tc>
      </w:tr>
      <w:tr w:rsidR="00813B96" w:rsidRPr="00E11769" w14:paraId="4405D6B2" w14:textId="77777777" w:rsidTr="00DC2268">
        <w:tc>
          <w:tcPr>
            <w:tcW w:w="458" w:type="dxa"/>
            <w:shd w:val="clear" w:color="auto" w:fill="BFBFBF" w:themeFill="background1" w:themeFillShade="BF"/>
          </w:tcPr>
          <w:p w14:paraId="60DBD9EA"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D43D2A7" w14:textId="4ECD5866"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Стойността на разходите, попълнена в бюджета на проектното предложение в ИСУН и в Таблица на допустимите инвестиции и дейности, съответства на стойността, описана в представените от кандидата договори, фактури и др. документи, с които е обоснован съответния разход.</w:t>
            </w:r>
          </w:p>
        </w:tc>
        <w:tc>
          <w:tcPr>
            <w:tcW w:w="567" w:type="dxa"/>
          </w:tcPr>
          <w:p w14:paraId="5DF5390B"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239A35E3"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6E12059A"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46DD15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53C7FD3F" w14:textId="77777777" w:rsidTr="00DC2268">
        <w:tc>
          <w:tcPr>
            <w:tcW w:w="458" w:type="dxa"/>
            <w:shd w:val="clear" w:color="auto" w:fill="BFBFBF" w:themeFill="background1" w:themeFillShade="BF"/>
          </w:tcPr>
          <w:p w14:paraId="45D11369"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0E27472" w14:textId="36C51F51"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Разходите по проектното предложение са извършени не по-рано от 1 януари 2014 г., независимо дали всички свързани с тях плащания са направени (когато е приложимо)</w:t>
            </w:r>
          </w:p>
        </w:tc>
        <w:tc>
          <w:tcPr>
            <w:tcW w:w="567" w:type="dxa"/>
          </w:tcPr>
          <w:p w14:paraId="0A99EFF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4E979333"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27F6E0E9"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51F107A"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0DB636CF" w14:textId="77777777" w:rsidTr="00DC2268">
        <w:tc>
          <w:tcPr>
            <w:tcW w:w="458" w:type="dxa"/>
            <w:shd w:val="clear" w:color="auto" w:fill="BFBFBF" w:themeFill="background1" w:themeFillShade="BF"/>
          </w:tcPr>
          <w:p w14:paraId="1F688628"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7EF725E" w14:textId="248A9849"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В случай че разход, за който се кандидатства, не е включен в списък с референтни разходи на</w:t>
            </w:r>
            <w:r w:rsidR="00F25BC9">
              <w:rPr>
                <w:sz w:val="24"/>
                <w:szCs w:val="24"/>
              </w:rPr>
              <w:t xml:space="preserve"> ДФ </w:t>
            </w:r>
            <w:r w:rsidR="00051001">
              <w:rPr>
                <w:sz w:val="24"/>
                <w:szCs w:val="24"/>
              </w:rPr>
              <w:lastRenderedPageBreak/>
              <w:t>„Земеделие” - Приложение № 16</w:t>
            </w:r>
            <w:r w:rsidRPr="00813B96">
              <w:rPr>
                <w:sz w:val="24"/>
                <w:szCs w:val="24"/>
              </w:rPr>
              <w:t xml:space="preserve"> от Документи за информация към условията за кандидатстване, то кандидатът е извършил пазарно проучване за гарантиране на пазарна цена на съответния актив/услуга/строителство чрез осигуряването на най-малко три съпоставими независими индикативни оферти. Събраните оферти са представени, заедно с изпратено запитване за индикативна оферта.</w:t>
            </w:r>
          </w:p>
        </w:tc>
        <w:tc>
          <w:tcPr>
            <w:tcW w:w="567" w:type="dxa"/>
          </w:tcPr>
          <w:p w14:paraId="08033EB8"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7F89BFA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628A6D51"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73909BCF"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1F41123B" w14:textId="77777777" w:rsidTr="00DC2268">
        <w:tc>
          <w:tcPr>
            <w:tcW w:w="458" w:type="dxa"/>
            <w:shd w:val="clear" w:color="auto" w:fill="BFBFBF" w:themeFill="background1" w:themeFillShade="BF"/>
          </w:tcPr>
          <w:p w14:paraId="2261582D"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8338BB3" w14:textId="77777777" w:rsidR="00813B96" w:rsidRDefault="00813B96" w:rsidP="00813B96">
            <w:pPr>
              <w:widowControl/>
              <w:tabs>
                <w:tab w:val="left" w:pos="1026"/>
                <w:tab w:val="left" w:pos="1134"/>
              </w:tabs>
              <w:jc w:val="both"/>
              <w:rPr>
                <w:sz w:val="24"/>
                <w:szCs w:val="24"/>
              </w:rPr>
            </w:pPr>
            <w:r w:rsidRPr="00813B96">
              <w:rPr>
                <w:sz w:val="24"/>
                <w:szCs w:val="24"/>
              </w:rPr>
              <w:t>Всички представени оферти съдържат най-малко информация относно: наименование на оферента, срок на валидност на офертата, дата на издаване на офертата, подпис и печат на оферента, подробна техническа спецификация на активите/услугите, цена в левове или евро, с посочен ДДС.</w:t>
            </w:r>
          </w:p>
          <w:p w14:paraId="0B8079F0" w14:textId="4F872339" w:rsidR="006123D3" w:rsidRPr="00813B96" w:rsidRDefault="006123D3" w:rsidP="00813B96">
            <w:pPr>
              <w:widowControl/>
              <w:tabs>
                <w:tab w:val="left" w:pos="1026"/>
                <w:tab w:val="left" w:pos="1134"/>
              </w:tabs>
              <w:jc w:val="both"/>
              <w:rPr>
                <w:rFonts w:eastAsiaTheme="minorHAnsi"/>
                <w:sz w:val="24"/>
                <w:szCs w:val="24"/>
                <w:lang w:eastAsia="en-US"/>
              </w:rPr>
            </w:pPr>
          </w:p>
        </w:tc>
        <w:tc>
          <w:tcPr>
            <w:tcW w:w="567" w:type="dxa"/>
          </w:tcPr>
          <w:p w14:paraId="5AD29985"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5C585908"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445C8051"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2BB3794C"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190658E8" w14:textId="77777777" w:rsidTr="00DC2268">
        <w:tc>
          <w:tcPr>
            <w:tcW w:w="458" w:type="dxa"/>
            <w:shd w:val="clear" w:color="auto" w:fill="BFBFBF" w:themeFill="background1" w:themeFillShade="BF"/>
          </w:tcPr>
          <w:p w14:paraId="1E652F10"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2ACB332F" w14:textId="0E5F260A"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Приложените оферти са актуални към датата на подаване на проектното предложение – в срок на валидност.</w:t>
            </w:r>
          </w:p>
        </w:tc>
        <w:tc>
          <w:tcPr>
            <w:tcW w:w="567" w:type="dxa"/>
          </w:tcPr>
          <w:p w14:paraId="507758A8"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0D9102EB"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0F29BBB4"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F12A30F"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104F07" w:rsidRPr="00E11769" w14:paraId="2951E0F6" w14:textId="77777777" w:rsidTr="00DC2268">
        <w:tc>
          <w:tcPr>
            <w:tcW w:w="458" w:type="dxa"/>
            <w:shd w:val="clear" w:color="auto" w:fill="BFBFBF" w:themeFill="background1" w:themeFillShade="BF"/>
          </w:tcPr>
          <w:p w14:paraId="61D5C653" w14:textId="77777777" w:rsidR="00104F07" w:rsidRDefault="00104F07"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1265117" w14:textId="0D081547" w:rsidR="00104F07" w:rsidRPr="00813B96" w:rsidRDefault="00104F07" w:rsidP="00813B96">
            <w:pPr>
              <w:widowControl/>
              <w:tabs>
                <w:tab w:val="left" w:pos="1026"/>
                <w:tab w:val="left" w:pos="1134"/>
              </w:tabs>
              <w:jc w:val="both"/>
              <w:rPr>
                <w:sz w:val="24"/>
                <w:szCs w:val="24"/>
              </w:rPr>
            </w:pPr>
            <w:r w:rsidRPr="00104F07">
              <w:rPr>
                <w:sz w:val="24"/>
                <w:szCs w:val="24"/>
              </w:rPr>
              <w:t>За офертите е установено, че са независими съгласно определението от Условията за кандидатстване, че „Независими оферти" са оферти, подадени от лица, които не се намират в следната свързаност помежду си или спрямо кандидата: а) едното участва в управлението на дружеството на другото;  б) съдружници;  в) съвместно контролират пряко трето лице; г) участват пряко в управлението или капитала на друго лице, поради което между тях могат да се уговарят условия, различни от обичайните; д) едното лице притежава повече от половината от броя на гласовете в общото събрание на другото лице;  е) лицата, чиято дейност се контролира пряко или косвено от трето лице - физическо или юридическо;  ж) лицата, едното от които е търговски представител на другото.</w:t>
            </w:r>
          </w:p>
        </w:tc>
        <w:tc>
          <w:tcPr>
            <w:tcW w:w="567" w:type="dxa"/>
          </w:tcPr>
          <w:p w14:paraId="1601D1A0" w14:textId="77777777" w:rsidR="00104F07" w:rsidRPr="00813B96" w:rsidRDefault="00104F07" w:rsidP="00813B96">
            <w:pPr>
              <w:widowControl/>
              <w:tabs>
                <w:tab w:val="left" w:pos="1026"/>
                <w:tab w:val="left" w:pos="1134"/>
              </w:tabs>
              <w:ind w:left="34"/>
              <w:jc w:val="both"/>
              <w:rPr>
                <w:rFonts w:eastAsiaTheme="minorHAnsi"/>
                <w:sz w:val="24"/>
                <w:szCs w:val="24"/>
                <w:lang w:eastAsia="en-US"/>
              </w:rPr>
            </w:pPr>
          </w:p>
        </w:tc>
        <w:tc>
          <w:tcPr>
            <w:tcW w:w="567" w:type="dxa"/>
          </w:tcPr>
          <w:p w14:paraId="5ED39AAD" w14:textId="77777777" w:rsidR="00104F07" w:rsidRPr="00813B96" w:rsidRDefault="00104F07" w:rsidP="00813B96">
            <w:pPr>
              <w:widowControl/>
              <w:tabs>
                <w:tab w:val="left" w:pos="1026"/>
                <w:tab w:val="left" w:pos="1134"/>
              </w:tabs>
              <w:ind w:left="34"/>
              <w:jc w:val="both"/>
              <w:rPr>
                <w:rFonts w:eastAsiaTheme="minorHAnsi"/>
                <w:sz w:val="24"/>
                <w:szCs w:val="24"/>
                <w:lang w:eastAsia="en-US"/>
              </w:rPr>
            </w:pPr>
          </w:p>
        </w:tc>
        <w:tc>
          <w:tcPr>
            <w:tcW w:w="1275" w:type="dxa"/>
          </w:tcPr>
          <w:p w14:paraId="76E1B77C" w14:textId="77777777" w:rsidR="00104F07" w:rsidRPr="00E11769" w:rsidRDefault="00104F07" w:rsidP="00813B96">
            <w:pPr>
              <w:widowControl/>
              <w:tabs>
                <w:tab w:val="left" w:pos="1026"/>
                <w:tab w:val="left" w:pos="1134"/>
              </w:tabs>
              <w:ind w:left="34"/>
              <w:jc w:val="both"/>
              <w:rPr>
                <w:rFonts w:eastAsiaTheme="minorHAnsi"/>
                <w:sz w:val="24"/>
                <w:szCs w:val="24"/>
                <w:lang w:eastAsia="en-US"/>
              </w:rPr>
            </w:pPr>
          </w:p>
        </w:tc>
        <w:tc>
          <w:tcPr>
            <w:tcW w:w="2127" w:type="dxa"/>
          </w:tcPr>
          <w:p w14:paraId="4C490BAE" w14:textId="77777777" w:rsidR="00104F07" w:rsidRPr="00E11769" w:rsidRDefault="00104F07" w:rsidP="00813B96">
            <w:pPr>
              <w:widowControl/>
              <w:tabs>
                <w:tab w:val="left" w:pos="1026"/>
                <w:tab w:val="left" w:pos="1134"/>
              </w:tabs>
              <w:ind w:left="34"/>
              <w:jc w:val="both"/>
              <w:rPr>
                <w:rFonts w:eastAsiaTheme="minorHAnsi"/>
                <w:sz w:val="24"/>
                <w:szCs w:val="24"/>
                <w:lang w:eastAsia="en-US"/>
              </w:rPr>
            </w:pPr>
          </w:p>
        </w:tc>
      </w:tr>
      <w:tr w:rsidR="00813B96" w:rsidRPr="00E11769" w14:paraId="77A76A20" w14:textId="77777777" w:rsidTr="00DC2268">
        <w:tc>
          <w:tcPr>
            <w:tcW w:w="458" w:type="dxa"/>
            <w:shd w:val="clear" w:color="auto" w:fill="BFBFBF" w:themeFill="background1" w:themeFillShade="BF"/>
          </w:tcPr>
          <w:p w14:paraId="3A4B4D6D"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5E62BE1" w14:textId="1CDE327E" w:rsidR="00813B96" w:rsidRPr="00813B96" w:rsidRDefault="00104F07" w:rsidP="00813B96">
            <w:pPr>
              <w:widowControl/>
              <w:tabs>
                <w:tab w:val="left" w:pos="1026"/>
                <w:tab w:val="left" w:pos="1134"/>
              </w:tabs>
              <w:jc w:val="both"/>
              <w:rPr>
                <w:rFonts w:eastAsiaTheme="minorHAnsi"/>
                <w:sz w:val="24"/>
                <w:szCs w:val="24"/>
                <w:lang w:eastAsia="en-US"/>
              </w:rPr>
            </w:pPr>
            <w:r>
              <w:rPr>
                <w:sz w:val="24"/>
                <w:szCs w:val="24"/>
              </w:rPr>
              <w:t>И</w:t>
            </w:r>
            <w:r w:rsidR="00813B96" w:rsidRPr="00813B96">
              <w:rPr>
                <w:sz w:val="24"/>
                <w:szCs w:val="24"/>
              </w:rPr>
              <w:t>зборът на изпълнител е протоколиран с решение и то е представено. Когато избраната оферта не е с най-ниска цена е приложена и писмена Обосновка за мотивите, обусловили избора</w:t>
            </w:r>
          </w:p>
        </w:tc>
        <w:tc>
          <w:tcPr>
            <w:tcW w:w="567" w:type="dxa"/>
          </w:tcPr>
          <w:p w14:paraId="1A2E5C6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7F9C03C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1F49EF1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72671542"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3DDD0D86" w14:textId="77777777" w:rsidTr="00DC2268">
        <w:tc>
          <w:tcPr>
            <w:tcW w:w="458" w:type="dxa"/>
            <w:shd w:val="clear" w:color="auto" w:fill="BFBFBF" w:themeFill="background1" w:themeFillShade="BF"/>
          </w:tcPr>
          <w:p w14:paraId="6C9F5638"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37BB8147" w14:textId="7DAE01CB"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 xml:space="preserve">Бизнес планът съдържа подробно описание на планираните инвестиции и дейности за 5 годишен </w:t>
            </w:r>
            <w:r w:rsidRPr="00813B96">
              <w:rPr>
                <w:sz w:val="24"/>
                <w:szCs w:val="24"/>
              </w:rPr>
              <w:lastRenderedPageBreak/>
              <w:t>период, а в случаите на инвестиции за извършване на строително-монтажни работи и трайни насаждения – за 10 годишен период.</w:t>
            </w:r>
          </w:p>
        </w:tc>
        <w:tc>
          <w:tcPr>
            <w:tcW w:w="567" w:type="dxa"/>
          </w:tcPr>
          <w:p w14:paraId="2F5B600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5F7FC136"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43241832"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5AC11F5D"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5B87A526" w14:textId="77777777" w:rsidTr="00E73D1F">
        <w:trPr>
          <w:trHeight w:val="3296"/>
        </w:trPr>
        <w:tc>
          <w:tcPr>
            <w:tcW w:w="458" w:type="dxa"/>
            <w:shd w:val="clear" w:color="auto" w:fill="BFBFBF" w:themeFill="background1" w:themeFillShade="BF"/>
          </w:tcPr>
          <w:p w14:paraId="64D141FE"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1F4738B" w14:textId="77777777" w:rsidR="00FA251C" w:rsidRDefault="00813B96" w:rsidP="00813B96">
            <w:pPr>
              <w:widowControl/>
              <w:tabs>
                <w:tab w:val="left" w:pos="1026"/>
                <w:tab w:val="left" w:pos="1134"/>
              </w:tabs>
              <w:jc w:val="both"/>
              <w:rPr>
                <w:sz w:val="24"/>
                <w:szCs w:val="24"/>
              </w:rPr>
            </w:pPr>
            <w:r w:rsidRPr="00813B96">
              <w:rPr>
                <w:sz w:val="24"/>
                <w:szCs w:val="24"/>
              </w:rPr>
              <w:t>Представеният от кандидата Бизнес план отговаря на условията, посочени раздел 13.2. Условия за допустимост на дейностите</w:t>
            </w:r>
            <w:r w:rsidR="00FA251C">
              <w:rPr>
                <w:sz w:val="24"/>
                <w:szCs w:val="24"/>
              </w:rPr>
              <w:t xml:space="preserve"> от Условията за кандидатстване.</w:t>
            </w:r>
          </w:p>
          <w:p w14:paraId="297A2251" w14:textId="77777777" w:rsidR="00FA251C" w:rsidRDefault="00FA251C" w:rsidP="00813B96">
            <w:pPr>
              <w:widowControl/>
              <w:tabs>
                <w:tab w:val="left" w:pos="1026"/>
                <w:tab w:val="left" w:pos="1134"/>
              </w:tabs>
              <w:jc w:val="both"/>
              <w:rPr>
                <w:sz w:val="24"/>
                <w:szCs w:val="24"/>
              </w:rPr>
            </w:pPr>
          </w:p>
          <w:p w14:paraId="7AB03190" w14:textId="6E9813B1" w:rsidR="00FA251C" w:rsidRPr="00FA251C" w:rsidRDefault="00FA251C" w:rsidP="00FA251C">
            <w:pPr>
              <w:widowControl/>
              <w:tabs>
                <w:tab w:val="left" w:pos="1026"/>
                <w:tab w:val="left" w:pos="1134"/>
              </w:tabs>
              <w:jc w:val="both"/>
              <w:rPr>
                <w:sz w:val="24"/>
                <w:szCs w:val="24"/>
              </w:rPr>
            </w:pPr>
            <w:r w:rsidRPr="00FA251C">
              <w:rPr>
                <w:sz w:val="24"/>
                <w:szCs w:val="24"/>
              </w:rPr>
              <w:t>Отговор „ДА“</w:t>
            </w:r>
            <w:r>
              <w:rPr>
                <w:sz w:val="24"/>
                <w:szCs w:val="24"/>
              </w:rPr>
              <w:t xml:space="preserve"> </w:t>
            </w:r>
            <w:r w:rsidRPr="00FA251C">
              <w:rPr>
                <w:sz w:val="24"/>
                <w:szCs w:val="24"/>
              </w:rPr>
              <w:t xml:space="preserve">се нанася, в случай че е установено следното: </w:t>
            </w:r>
          </w:p>
          <w:p w14:paraId="546A6017" w14:textId="77777777" w:rsidR="00FA251C" w:rsidRPr="00FA251C" w:rsidRDefault="00FA251C" w:rsidP="00FA251C">
            <w:pPr>
              <w:widowControl/>
              <w:tabs>
                <w:tab w:val="left" w:pos="1026"/>
                <w:tab w:val="left" w:pos="1134"/>
              </w:tabs>
              <w:jc w:val="both"/>
              <w:rPr>
                <w:sz w:val="24"/>
                <w:szCs w:val="24"/>
              </w:rPr>
            </w:pPr>
            <w:r w:rsidRPr="00FA251C">
              <w:rPr>
                <w:sz w:val="24"/>
                <w:szCs w:val="24"/>
              </w:rPr>
              <w:t>1.</w:t>
            </w:r>
            <w:r w:rsidRPr="00FA251C">
              <w:rPr>
                <w:sz w:val="24"/>
                <w:szCs w:val="24"/>
              </w:rPr>
              <w:tab/>
              <w:t>Стойността на показателя «Нетна настояща стойност» е по-голяма от 0 (NPV&gt;0)</w:t>
            </w:r>
          </w:p>
          <w:p w14:paraId="0FF53916" w14:textId="77777777" w:rsidR="00FA251C" w:rsidRPr="00FA251C" w:rsidRDefault="00FA251C" w:rsidP="00FA251C">
            <w:pPr>
              <w:widowControl/>
              <w:tabs>
                <w:tab w:val="left" w:pos="1026"/>
                <w:tab w:val="left" w:pos="1134"/>
              </w:tabs>
              <w:jc w:val="both"/>
              <w:rPr>
                <w:sz w:val="24"/>
                <w:szCs w:val="24"/>
              </w:rPr>
            </w:pPr>
            <w:r w:rsidRPr="00FA251C">
              <w:rPr>
                <w:sz w:val="24"/>
                <w:szCs w:val="24"/>
              </w:rPr>
              <w:t>2.</w:t>
            </w:r>
            <w:r w:rsidRPr="00FA251C">
              <w:rPr>
                <w:sz w:val="24"/>
                <w:szCs w:val="24"/>
              </w:rPr>
              <w:tab/>
              <w:t>Стойността на показателя «Вътрешна норма на възвръщаемост е по-голяма от 6%  (IRR &gt; r (6 %) и IRR1&gt; r (6 %).</w:t>
            </w:r>
          </w:p>
          <w:p w14:paraId="4D9BB597" w14:textId="77777777" w:rsidR="00FA251C" w:rsidRPr="00FA251C" w:rsidRDefault="00FA251C" w:rsidP="00FA251C">
            <w:pPr>
              <w:widowControl/>
              <w:tabs>
                <w:tab w:val="left" w:pos="1026"/>
                <w:tab w:val="left" w:pos="1134"/>
              </w:tabs>
              <w:jc w:val="both"/>
              <w:rPr>
                <w:sz w:val="24"/>
                <w:szCs w:val="24"/>
              </w:rPr>
            </w:pPr>
            <w:r w:rsidRPr="00FA251C">
              <w:rPr>
                <w:sz w:val="24"/>
                <w:szCs w:val="24"/>
              </w:rPr>
              <w:t>3.</w:t>
            </w:r>
            <w:r w:rsidRPr="00FA251C">
              <w:rPr>
                <w:sz w:val="24"/>
                <w:szCs w:val="24"/>
              </w:rPr>
              <w:tab/>
              <w:t>Индексът на рентабилност (PI) има стойност по-голяма от 1(PI&gt;1).</w:t>
            </w:r>
          </w:p>
          <w:p w14:paraId="69924F53" w14:textId="77777777" w:rsidR="00FA251C" w:rsidRPr="00FA251C" w:rsidRDefault="00FA251C" w:rsidP="00FA251C">
            <w:pPr>
              <w:widowControl/>
              <w:tabs>
                <w:tab w:val="left" w:pos="1026"/>
                <w:tab w:val="left" w:pos="1134"/>
              </w:tabs>
              <w:jc w:val="both"/>
              <w:rPr>
                <w:sz w:val="24"/>
                <w:szCs w:val="24"/>
              </w:rPr>
            </w:pPr>
            <w:r w:rsidRPr="00FA251C">
              <w:rPr>
                <w:sz w:val="24"/>
                <w:szCs w:val="24"/>
              </w:rPr>
              <w:t>4.</w:t>
            </w:r>
            <w:r w:rsidRPr="00FA251C">
              <w:rPr>
                <w:sz w:val="24"/>
                <w:szCs w:val="24"/>
              </w:rPr>
              <w:tab/>
              <w:t xml:space="preserve">Срокът на откупуване на инвестицията (PBP) е в рамките на периода на бизнес плана. </w:t>
            </w:r>
          </w:p>
          <w:p w14:paraId="2CFA0B74" w14:textId="77777777" w:rsidR="00FA251C" w:rsidRPr="00FA251C" w:rsidRDefault="00FA251C" w:rsidP="00FA251C">
            <w:pPr>
              <w:widowControl/>
              <w:tabs>
                <w:tab w:val="left" w:pos="1026"/>
                <w:tab w:val="left" w:pos="1134"/>
              </w:tabs>
              <w:jc w:val="both"/>
              <w:rPr>
                <w:sz w:val="24"/>
                <w:szCs w:val="24"/>
              </w:rPr>
            </w:pPr>
            <w:r w:rsidRPr="00FA251C">
              <w:rPr>
                <w:sz w:val="24"/>
                <w:szCs w:val="24"/>
              </w:rPr>
              <w:t>5.</w:t>
            </w:r>
            <w:r w:rsidRPr="00FA251C">
              <w:rPr>
                <w:sz w:val="24"/>
                <w:szCs w:val="24"/>
              </w:rPr>
              <w:tab/>
              <w:t>Изводите по отношение на бизнес плана и проекта са</w:t>
            </w:r>
          </w:p>
          <w:p w14:paraId="0F9634FD" w14:textId="77777777" w:rsidR="00FA251C" w:rsidRPr="00FA251C" w:rsidRDefault="00FA251C" w:rsidP="00FA251C">
            <w:pPr>
              <w:widowControl/>
              <w:tabs>
                <w:tab w:val="left" w:pos="1026"/>
                <w:tab w:val="left" w:pos="1134"/>
              </w:tabs>
              <w:jc w:val="both"/>
              <w:rPr>
                <w:sz w:val="24"/>
                <w:szCs w:val="24"/>
              </w:rPr>
            </w:pPr>
            <w:r w:rsidRPr="00FA251C">
              <w:rPr>
                <w:sz w:val="24"/>
                <w:szCs w:val="24"/>
              </w:rPr>
              <w:t>5.1.</w:t>
            </w:r>
            <w:r w:rsidRPr="00FA251C">
              <w:rPr>
                <w:sz w:val="24"/>
                <w:szCs w:val="24"/>
              </w:rPr>
              <w:tab/>
              <w:t>Показателите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w:t>
            </w:r>
          </w:p>
          <w:p w14:paraId="3DB5970E" w14:textId="107B8B34" w:rsidR="00FA251C" w:rsidRDefault="00FA251C" w:rsidP="00FA251C">
            <w:pPr>
              <w:widowControl/>
              <w:tabs>
                <w:tab w:val="left" w:pos="1026"/>
                <w:tab w:val="left" w:pos="1134"/>
              </w:tabs>
              <w:jc w:val="both"/>
              <w:rPr>
                <w:sz w:val="24"/>
                <w:szCs w:val="24"/>
              </w:rPr>
            </w:pPr>
            <w:r w:rsidRPr="00FA251C">
              <w:rPr>
                <w:sz w:val="24"/>
                <w:szCs w:val="24"/>
              </w:rPr>
              <w:t>5.2.</w:t>
            </w:r>
            <w:r w:rsidRPr="00FA251C">
              <w:rPr>
                <w:sz w:val="24"/>
                <w:szCs w:val="24"/>
              </w:rPr>
              <w:tab/>
              <w:t>Реализацията на дейностите, описани в бизнес плана, ще допринесе за постигане на целите на мярката и на приоритетите и целите на стратегията като цяло.</w:t>
            </w:r>
          </w:p>
          <w:p w14:paraId="4ADD8E15" w14:textId="5B386A48" w:rsidR="00813B96" w:rsidRPr="00813B96" w:rsidRDefault="00813B96" w:rsidP="00813B96">
            <w:pPr>
              <w:widowControl/>
              <w:tabs>
                <w:tab w:val="left" w:pos="1026"/>
                <w:tab w:val="left" w:pos="1134"/>
              </w:tabs>
              <w:jc w:val="both"/>
              <w:rPr>
                <w:sz w:val="24"/>
                <w:szCs w:val="24"/>
              </w:rPr>
            </w:pPr>
          </w:p>
        </w:tc>
        <w:tc>
          <w:tcPr>
            <w:tcW w:w="567" w:type="dxa"/>
          </w:tcPr>
          <w:p w14:paraId="30A0892E"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19BB837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49AFAA06"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731A85B0"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E73D1F" w:rsidRPr="00E11769" w14:paraId="6402F26D" w14:textId="77777777" w:rsidTr="00E73D1F">
        <w:tc>
          <w:tcPr>
            <w:tcW w:w="458" w:type="dxa"/>
            <w:shd w:val="clear" w:color="auto" w:fill="BFBFBF" w:themeFill="background1" w:themeFillShade="BF"/>
          </w:tcPr>
          <w:p w14:paraId="225CD252" w14:textId="7A01933A"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68035C90" w14:textId="7238EB25" w:rsidR="00E73D1F" w:rsidRPr="00E73D1F" w:rsidRDefault="00227B67" w:rsidP="00813B96">
            <w:pPr>
              <w:widowControl/>
              <w:tabs>
                <w:tab w:val="left" w:pos="1026"/>
                <w:tab w:val="left" w:pos="1134"/>
              </w:tabs>
              <w:ind w:left="34"/>
              <w:jc w:val="both"/>
              <w:rPr>
                <w:rFonts w:eastAsiaTheme="minorHAnsi"/>
                <w:b/>
                <w:sz w:val="28"/>
                <w:szCs w:val="28"/>
                <w:lang w:eastAsia="en-US"/>
              </w:rPr>
            </w:pPr>
            <w:r>
              <w:rPr>
                <w:rFonts w:eastAsiaTheme="minorHAnsi"/>
                <w:b/>
                <w:sz w:val="28"/>
                <w:szCs w:val="28"/>
                <w:lang w:eastAsia="en-US"/>
              </w:rPr>
              <w:t>Проверка за минимални</w:t>
            </w:r>
            <w:r w:rsidR="00E73D1F" w:rsidRPr="00E73D1F">
              <w:rPr>
                <w:rFonts w:eastAsiaTheme="minorHAnsi"/>
                <w:b/>
                <w:sz w:val="28"/>
                <w:szCs w:val="28"/>
                <w:lang w:eastAsia="en-US"/>
              </w:rPr>
              <w:t xml:space="preserve"> помощи</w:t>
            </w:r>
          </w:p>
        </w:tc>
      </w:tr>
      <w:tr w:rsidR="00E73D1F" w:rsidRPr="00E11769" w14:paraId="5B5FC851" w14:textId="77777777" w:rsidTr="007A62CB">
        <w:tc>
          <w:tcPr>
            <w:tcW w:w="458" w:type="dxa"/>
            <w:shd w:val="clear" w:color="auto" w:fill="BFBFBF" w:themeFill="background1" w:themeFillShade="BF"/>
          </w:tcPr>
          <w:p w14:paraId="366A4BD1"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tcBorders>
              <w:top w:val="single" w:sz="4" w:space="0" w:color="auto"/>
              <w:left w:val="single" w:sz="4" w:space="0" w:color="auto"/>
              <w:bottom w:val="single" w:sz="4" w:space="0" w:color="auto"/>
              <w:right w:val="single" w:sz="4" w:space="0" w:color="auto"/>
            </w:tcBorders>
          </w:tcPr>
          <w:p w14:paraId="26EB6479" w14:textId="63DC34C8" w:rsidR="00E73D1F" w:rsidRPr="00C61928" w:rsidRDefault="00E73D1F" w:rsidP="00E73D1F">
            <w:pPr>
              <w:widowControl/>
              <w:tabs>
                <w:tab w:val="left" w:pos="1026"/>
                <w:tab w:val="left" w:pos="1134"/>
              </w:tabs>
              <w:jc w:val="both"/>
              <w:rPr>
                <w:sz w:val="24"/>
                <w:szCs w:val="24"/>
              </w:rPr>
            </w:pPr>
            <w:r w:rsidRPr="00C61928">
              <w:rPr>
                <w:sz w:val="24"/>
                <w:szCs w:val="24"/>
              </w:rPr>
              <w:t>Кандидатът е представил коректно попълнена декларация за минимални/държавни помощи и данните в нея съответстват на установеното в публичните регистри на МФ и ДФЗ.</w:t>
            </w:r>
          </w:p>
        </w:tc>
        <w:tc>
          <w:tcPr>
            <w:tcW w:w="567" w:type="dxa"/>
          </w:tcPr>
          <w:p w14:paraId="2F7A3DBD"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7F9F55F2"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1EB12066"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0C34A9B9"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5D381B2F" w14:textId="77777777" w:rsidTr="007A62CB">
        <w:tc>
          <w:tcPr>
            <w:tcW w:w="458" w:type="dxa"/>
            <w:shd w:val="clear" w:color="auto" w:fill="BFBFBF" w:themeFill="background1" w:themeFillShade="BF"/>
          </w:tcPr>
          <w:p w14:paraId="41D4F6B1"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tcBorders>
              <w:top w:val="single" w:sz="4" w:space="0" w:color="auto"/>
              <w:left w:val="single" w:sz="4" w:space="0" w:color="auto"/>
              <w:bottom w:val="single" w:sz="4" w:space="0" w:color="auto"/>
              <w:right w:val="single" w:sz="4" w:space="0" w:color="auto"/>
            </w:tcBorders>
          </w:tcPr>
          <w:p w14:paraId="2208B573" w14:textId="11E1CDBA" w:rsidR="00E73D1F" w:rsidRPr="00C61928" w:rsidRDefault="00E73D1F" w:rsidP="00E73D1F">
            <w:pPr>
              <w:widowControl/>
              <w:tabs>
                <w:tab w:val="left" w:pos="1026"/>
                <w:tab w:val="left" w:pos="1134"/>
              </w:tabs>
              <w:jc w:val="both"/>
              <w:rPr>
                <w:sz w:val="24"/>
                <w:szCs w:val="24"/>
              </w:rPr>
            </w:pPr>
            <w:r w:rsidRPr="00C61928">
              <w:rPr>
                <w:sz w:val="24"/>
                <w:szCs w:val="24"/>
              </w:rPr>
              <w:t>При извършената проверка на декларираните и установените при проверката в публични регистри данни е установено съответствие с изискванията по т.16 от условията за кандидатстване.</w:t>
            </w:r>
          </w:p>
        </w:tc>
        <w:tc>
          <w:tcPr>
            <w:tcW w:w="567" w:type="dxa"/>
          </w:tcPr>
          <w:p w14:paraId="4325CBC0"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1C066FD3"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3DFCBAC8"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23966F49"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39D3632F" w14:textId="77777777" w:rsidTr="00E73D1F">
        <w:tc>
          <w:tcPr>
            <w:tcW w:w="458" w:type="dxa"/>
            <w:shd w:val="clear" w:color="auto" w:fill="BFBFBF" w:themeFill="background1" w:themeFillShade="BF"/>
          </w:tcPr>
          <w:p w14:paraId="4C77C7D8" w14:textId="77777777" w:rsidR="00E73D1F" w:rsidRPr="00E73D1F" w:rsidRDefault="00E73D1F" w:rsidP="00813B96">
            <w:pPr>
              <w:widowControl/>
              <w:tabs>
                <w:tab w:val="left" w:pos="1026"/>
                <w:tab w:val="left" w:pos="1134"/>
              </w:tabs>
              <w:ind w:left="-108" w:right="-75"/>
              <w:jc w:val="center"/>
              <w:rPr>
                <w:rFonts w:eastAsiaTheme="minorHAnsi"/>
                <w:b/>
                <w:bCs/>
                <w:sz w:val="28"/>
                <w:szCs w:val="28"/>
                <w:lang w:val="en-US" w:eastAsia="en-US"/>
              </w:rPr>
            </w:pPr>
          </w:p>
        </w:tc>
        <w:tc>
          <w:tcPr>
            <w:tcW w:w="10316" w:type="dxa"/>
            <w:gridSpan w:val="5"/>
            <w:shd w:val="clear" w:color="auto" w:fill="BFBFBF" w:themeFill="background1" w:themeFillShade="BF"/>
          </w:tcPr>
          <w:p w14:paraId="7D9AE1BF" w14:textId="37FB8974" w:rsidR="00E73D1F" w:rsidRPr="00E73D1F" w:rsidRDefault="00E73D1F" w:rsidP="00813B96">
            <w:pPr>
              <w:widowControl/>
              <w:tabs>
                <w:tab w:val="left" w:pos="1026"/>
                <w:tab w:val="left" w:pos="1134"/>
              </w:tabs>
              <w:ind w:left="34"/>
              <w:jc w:val="both"/>
              <w:rPr>
                <w:rFonts w:eastAsiaTheme="minorHAnsi"/>
                <w:b/>
                <w:sz w:val="28"/>
                <w:szCs w:val="28"/>
                <w:lang w:eastAsia="en-US"/>
              </w:rPr>
            </w:pPr>
            <w:r w:rsidRPr="00E73D1F">
              <w:rPr>
                <w:rFonts w:eastAsiaTheme="minorHAnsi"/>
                <w:b/>
                <w:sz w:val="28"/>
                <w:szCs w:val="28"/>
                <w:lang w:eastAsia="en-US"/>
              </w:rPr>
              <w:t>Критерии за допустимост на дейностите</w:t>
            </w:r>
          </w:p>
        </w:tc>
      </w:tr>
      <w:tr w:rsidR="00E73D1F" w:rsidRPr="00E11769" w14:paraId="484762F5" w14:textId="77777777" w:rsidTr="00DC2268">
        <w:tc>
          <w:tcPr>
            <w:tcW w:w="458" w:type="dxa"/>
            <w:shd w:val="clear" w:color="auto" w:fill="BFBFBF" w:themeFill="background1" w:themeFillShade="BF"/>
          </w:tcPr>
          <w:p w14:paraId="4EC14BF0"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88B24C8" w14:textId="11404B85" w:rsidR="00E73D1F" w:rsidRPr="00C61928" w:rsidRDefault="00E73D1F" w:rsidP="00E73D1F">
            <w:pPr>
              <w:widowControl/>
              <w:tabs>
                <w:tab w:val="left" w:pos="1026"/>
                <w:tab w:val="left" w:pos="1134"/>
              </w:tabs>
              <w:jc w:val="both"/>
              <w:rPr>
                <w:sz w:val="24"/>
                <w:szCs w:val="24"/>
              </w:rPr>
            </w:pPr>
            <w:r w:rsidRPr="00C61928">
              <w:rPr>
                <w:sz w:val="24"/>
                <w:szCs w:val="24"/>
              </w:rPr>
              <w:t>За проекта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за проекта няма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 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tc>
        <w:tc>
          <w:tcPr>
            <w:tcW w:w="567" w:type="dxa"/>
          </w:tcPr>
          <w:p w14:paraId="3D0EEA64"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0042E116"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20C1CBE8"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45B83EA0"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48E3048B" w14:textId="77777777" w:rsidTr="00DC2268">
        <w:tc>
          <w:tcPr>
            <w:tcW w:w="458" w:type="dxa"/>
            <w:shd w:val="clear" w:color="auto" w:fill="BFBFBF" w:themeFill="background1" w:themeFillShade="BF"/>
          </w:tcPr>
          <w:p w14:paraId="5682806D"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785CAC9" w14:textId="6A9DDB22" w:rsidR="00E73D1F" w:rsidRPr="00C61928" w:rsidRDefault="00E73D1F" w:rsidP="00E73D1F">
            <w:pPr>
              <w:widowControl/>
              <w:tabs>
                <w:tab w:val="left" w:pos="1026"/>
                <w:tab w:val="left" w:pos="1134"/>
              </w:tabs>
              <w:jc w:val="both"/>
              <w:rPr>
                <w:sz w:val="24"/>
                <w:szCs w:val="24"/>
              </w:rPr>
            </w:pPr>
            <w:r w:rsidRPr="00C61928">
              <w:rPr>
                <w:sz w:val="24"/>
                <w:szCs w:val="24"/>
              </w:rPr>
              <w:t>Представени са съответните лицензи, разрешения и/или документ, удостоверяващ регистрация, когато проектът включва дейности и инвестици, за които се изисква лицензиране, разрешение и/или регистрация за извършване на дейността/инвестицията съгласно българското законодателство.</w:t>
            </w:r>
          </w:p>
        </w:tc>
        <w:tc>
          <w:tcPr>
            <w:tcW w:w="567" w:type="dxa"/>
          </w:tcPr>
          <w:p w14:paraId="12C15E29"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1F45F5E8"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59F782CC"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0761AAD3"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448A831B" w14:textId="77777777" w:rsidTr="00DC2268">
        <w:tc>
          <w:tcPr>
            <w:tcW w:w="458" w:type="dxa"/>
            <w:shd w:val="clear" w:color="auto" w:fill="BFBFBF" w:themeFill="background1" w:themeFillShade="BF"/>
          </w:tcPr>
          <w:p w14:paraId="4832228F"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4664AE87" w14:textId="44EC972F" w:rsidR="00E73D1F" w:rsidRPr="00C61928" w:rsidRDefault="00E73D1F" w:rsidP="00E73D1F">
            <w:pPr>
              <w:widowControl/>
              <w:tabs>
                <w:tab w:val="left" w:pos="1026"/>
                <w:tab w:val="left" w:pos="1134"/>
              </w:tabs>
              <w:jc w:val="both"/>
              <w:rPr>
                <w:sz w:val="24"/>
                <w:szCs w:val="24"/>
              </w:rPr>
            </w:pPr>
            <w:r w:rsidRPr="00C61928">
              <w:rPr>
                <w:sz w:val="24"/>
                <w:szCs w:val="24"/>
              </w:rPr>
              <w:t>Проектът се изпълнява върху имот - собственост на кандидата, а когато имотът не е собственост на кандидата, към проектите са приложени съответните документи, доказващи правото на ползване.</w:t>
            </w:r>
          </w:p>
        </w:tc>
        <w:tc>
          <w:tcPr>
            <w:tcW w:w="567" w:type="dxa"/>
          </w:tcPr>
          <w:p w14:paraId="1F883E12"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48C207E3"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56B57704"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0AA3AF58"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3C323AC3" w14:textId="77777777" w:rsidTr="00DC2268">
        <w:tc>
          <w:tcPr>
            <w:tcW w:w="458" w:type="dxa"/>
            <w:shd w:val="clear" w:color="auto" w:fill="BFBFBF" w:themeFill="background1" w:themeFillShade="BF"/>
          </w:tcPr>
          <w:p w14:paraId="10D48F3C"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45879DE7" w14:textId="4370B08E" w:rsidR="00E73D1F" w:rsidRPr="00C61928" w:rsidRDefault="00E73D1F" w:rsidP="00E73D1F">
            <w:pPr>
              <w:widowControl/>
              <w:tabs>
                <w:tab w:val="left" w:pos="1026"/>
                <w:tab w:val="left" w:pos="1134"/>
              </w:tabs>
              <w:jc w:val="both"/>
              <w:rPr>
                <w:sz w:val="24"/>
                <w:szCs w:val="24"/>
              </w:rPr>
            </w:pPr>
            <w:r w:rsidRPr="00C61928">
              <w:rPr>
                <w:sz w:val="24"/>
                <w:szCs w:val="24"/>
              </w:rPr>
              <w:t>В случай на проект с инвестиции за извършване на строително-монтажни работи, кандидатът е приложил документи съгласно ЗУТ.</w:t>
            </w:r>
          </w:p>
        </w:tc>
        <w:tc>
          <w:tcPr>
            <w:tcW w:w="567" w:type="dxa"/>
          </w:tcPr>
          <w:p w14:paraId="7EC18E17"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62750D20"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3F857FBC"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7F82137A"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75FC8004" w14:textId="77777777" w:rsidTr="00E73D1F">
        <w:tc>
          <w:tcPr>
            <w:tcW w:w="458" w:type="dxa"/>
            <w:shd w:val="clear" w:color="auto" w:fill="BFBFBF" w:themeFill="background1" w:themeFillShade="BF"/>
          </w:tcPr>
          <w:p w14:paraId="6E052606"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32836668" w14:textId="30594F45" w:rsidR="00E73D1F" w:rsidRPr="00E73D1F" w:rsidRDefault="00E73D1F" w:rsidP="00813B96">
            <w:pPr>
              <w:widowControl/>
              <w:tabs>
                <w:tab w:val="left" w:pos="1026"/>
                <w:tab w:val="left" w:pos="1134"/>
              </w:tabs>
              <w:ind w:left="34"/>
              <w:jc w:val="both"/>
              <w:rPr>
                <w:rFonts w:eastAsiaTheme="minorHAnsi"/>
                <w:b/>
                <w:sz w:val="24"/>
                <w:szCs w:val="24"/>
                <w:lang w:eastAsia="en-US"/>
              </w:rPr>
            </w:pPr>
            <w:r w:rsidRPr="00E73D1F">
              <w:rPr>
                <w:rFonts w:eastAsiaTheme="minorHAnsi"/>
                <w:b/>
                <w:sz w:val="28"/>
                <w:szCs w:val="24"/>
                <w:lang w:eastAsia="en-US"/>
              </w:rPr>
              <w:t>Проверка за липса на двойно финансиране</w:t>
            </w:r>
          </w:p>
        </w:tc>
      </w:tr>
      <w:tr w:rsidR="00E73D1F" w:rsidRPr="00E11769" w14:paraId="3599D760" w14:textId="77777777" w:rsidTr="00DC2268">
        <w:tc>
          <w:tcPr>
            <w:tcW w:w="458" w:type="dxa"/>
            <w:shd w:val="clear" w:color="auto" w:fill="BFBFBF" w:themeFill="background1" w:themeFillShade="BF"/>
          </w:tcPr>
          <w:p w14:paraId="72C80A4B"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F3FCE5C" w14:textId="23EA5663" w:rsidR="00E73D1F" w:rsidRPr="00813B96" w:rsidRDefault="001565C3" w:rsidP="00813B96">
            <w:pPr>
              <w:widowControl/>
              <w:tabs>
                <w:tab w:val="left" w:pos="1026"/>
                <w:tab w:val="left" w:pos="1134"/>
              </w:tabs>
              <w:jc w:val="both"/>
              <w:rPr>
                <w:sz w:val="24"/>
                <w:szCs w:val="24"/>
              </w:rPr>
            </w:pPr>
            <w:r w:rsidRPr="001565C3">
              <w:rPr>
                <w:sz w:val="24"/>
                <w:szCs w:val="24"/>
              </w:rPr>
              <w:t>Дейностите по проекта не са финансирани/ не се финансират по друг проект, програма или каквато и да е друга схема с източник националния бюджет, бюджета на ЕС или друга донорска програма (представена декларация)</w:t>
            </w:r>
          </w:p>
        </w:tc>
        <w:tc>
          <w:tcPr>
            <w:tcW w:w="567" w:type="dxa"/>
          </w:tcPr>
          <w:p w14:paraId="4DDCAE03"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567" w:type="dxa"/>
          </w:tcPr>
          <w:p w14:paraId="260C760B"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1275" w:type="dxa"/>
          </w:tcPr>
          <w:p w14:paraId="47194C60"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c>
          <w:tcPr>
            <w:tcW w:w="2127" w:type="dxa"/>
          </w:tcPr>
          <w:p w14:paraId="3093EA8C"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r>
      <w:tr w:rsidR="001565C3" w:rsidRPr="00E11769" w14:paraId="60DFFB44" w14:textId="77777777" w:rsidTr="005E60A4">
        <w:tc>
          <w:tcPr>
            <w:tcW w:w="458" w:type="dxa"/>
            <w:shd w:val="clear" w:color="auto" w:fill="BFBFBF" w:themeFill="background1" w:themeFillShade="BF"/>
          </w:tcPr>
          <w:p w14:paraId="69E84188" w14:textId="77777777" w:rsidR="001565C3" w:rsidRDefault="001565C3"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69043130" w14:textId="69FB4DAB" w:rsidR="001565C3" w:rsidRPr="001565C3" w:rsidRDefault="001565C3" w:rsidP="00813B96">
            <w:pPr>
              <w:widowControl/>
              <w:tabs>
                <w:tab w:val="left" w:pos="1026"/>
                <w:tab w:val="left" w:pos="1134"/>
              </w:tabs>
              <w:ind w:left="34"/>
              <w:jc w:val="both"/>
              <w:rPr>
                <w:rFonts w:eastAsiaTheme="minorHAnsi"/>
                <w:b/>
                <w:sz w:val="28"/>
                <w:szCs w:val="28"/>
                <w:lang w:eastAsia="en-US"/>
              </w:rPr>
            </w:pPr>
            <w:r w:rsidRPr="001565C3">
              <w:rPr>
                <w:rFonts w:eastAsiaTheme="minorHAnsi"/>
                <w:b/>
                <w:sz w:val="28"/>
                <w:szCs w:val="28"/>
                <w:lang w:eastAsia="en-US"/>
              </w:rPr>
              <w:t>Проверка за наличие на изкуствено създадени условия</w:t>
            </w:r>
          </w:p>
        </w:tc>
      </w:tr>
      <w:tr w:rsidR="00E73D1F" w:rsidRPr="00E11769" w14:paraId="0D07ADD0" w14:textId="77777777" w:rsidTr="00DC2268">
        <w:tc>
          <w:tcPr>
            <w:tcW w:w="458" w:type="dxa"/>
            <w:shd w:val="clear" w:color="auto" w:fill="BFBFBF" w:themeFill="background1" w:themeFillShade="BF"/>
          </w:tcPr>
          <w:p w14:paraId="75AC1AE1"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6902DAF" w14:textId="74AD250C" w:rsidR="00E73D1F" w:rsidRPr="00813B96" w:rsidRDefault="001565C3" w:rsidP="00813B96">
            <w:pPr>
              <w:widowControl/>
              <w:tabs>
                <w:tab w:val="left" w:pos="1026"/>
                <w:tab w:val="left" w:pos="1134"/>
              </w:tabs>
              <w:jc w:val="both"/>
              <w:rPr>
                <w:sz w:val="24"/>
                <w:szCs w:val="24"/>
              </w:rPr>
            </w:pPr>
            <w:r w:rsidRPr="001565C3">
              <w:rPr>
                <w:sz w:val="24"/>
                <w:szCs w:val="24"/>
              </w:rPr>
              <w:t xml:space="preserve">Проверката за наличие или липса на изкуствено създадени условия е извършена на база проверка на всички представени документи към пoдаденото проектно предложение. В представените документи не са констатирани изкуствено създадени условия съгласно § 1, т. 5 от допълнителните разпоредби на </w:t>
            </w:r>
            <w:r w:rsidRPr="001565C3">
              <w:rPr>
                <w:sz w:val="24"/>
                <w:szCs w:val="24"/>
              </w:rPr>
              <w:lastRenderedPageBreak/>
              <w:t>Наредба № 22 от 14.12.2015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 издадена от Министъра на земеделието и храните, обн., ДВ, бр. 100 от 18.12.2015 г., в сила от 18.12.2015 г., изм. и доп. ДВ. бр.38 от 20 Май 2016г. , изм. и доп. ДВ. бр. 69 от 25 Август 2017 г. (Наредба № 22)</w:t>
            </w:r>
          </w:p>
        </w:tc>
        <w:tc>
          <w:tcPr>
            <w:tcW w:w="567" w:type="dxa"/>
          </w:tcPr>
          <w:p w14:paraId="44358DD5"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567" w:type="dxa"/>
          </w:tcPr>
          <w:p w14:paraId="558EF680"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1275" w:type="dxa"/>
          </w:tcPr>
          <w:p w14:paraId="68936956"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c>
          <w:tcPr>
            <w:tcW w:w="2127" w:type="dxa"/>
          </w:tcPr>
          <w:p w14:paraId="7A3CE41A"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r>
      <w:tr w:rsidR="001565C3" w:rsidRPr="00E11769" w14:paraId="6190F887" w14:textId="77777777" w:rsidTr="007656DE">
        <w:tc>
          <w:tcPr>
            <w:tcW w:w="458" w:type="dxa"/>
            <w:shd w:val="clear" w:color="auto" w:fill="BFBFBF" w:themeFill="background1" w:themeFillShade="BF"/>
          </w:tcPr>
          <w:p w14:paraId="7AA3BB7B" w14:textId="77777777" w:rsidR="001565C3" w:rsidRDefault="001565C3"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auto"/>
          </w:tcPr>
          <w:p w14:paraId="33871DDA" w14:textId="3A034351" w:rsidR="001565C3" w:rsidRPr="001565C3" w:rsidRDefault="001565C3" w:rsidP="00813B96">
            <w:pPr>
              <w:widowControl/>
              <w:tabs>
                <w:tab w:val="left" w:pos="1026"/>
                <w:tab w:val="left" w:pos="1134"/>
              </w:tabs>
              <w:ind w:left="34"/>
              <w:jc w:val="both"/>
              <w:rPr>
                <w:rFonts w:eastAsiaTheme="minorHAnsi"/>
                <w:b/>
                <w:sz w:val="28"/>
                <w:szCs w:val="28"/>
                <w:lang w:eastAsia="en-US"/>
              </w:rPr>
            </w:pPr>
            <w:r w:rsidRPr="001565C3">
              <w:rPr>
                <w:b/>
                <w:sz w:val="28"/>
                <w:szCs w:val="28"/>
              </w:rPr>
              <w:t>Посещение на място за заявления, включващи разходи за строително - монтажни работи (когато е приложимо)</w:t>
            </w:r>
          </w:p>
        </w:tc>
      </w:tr>
      <w:tr w:rsidR="00E73D1F" w:rsidRPr="00E11769" w14:paraId="6D183E36" w14:textId="77777777" w:rsidTr="00DC2268">
        <w:tc>
          <w:tcPr>
            <w:tcW w:w="458" w:type="dxa"/>
            <w:shd w:val="clear" w:color="auto" w:fill="BFBFBF" w:themeFill="background1" w:themeFillShade="BF"/>
          </w:tcPr>
          <w:p w14:paraId="119B4610"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CDB8053" w14:textId="7B2F55BA" w:rsidR="00E73D1F" w:rsidRPr="00813B96" w:rsidRDefault="001565C3" w:rsidP="00813B96">
            <w:pPr>
              <w:widowControl/>
              <w:tabs>
                <w:tab w:val="left" w:pos="1026"/>
                <w:tab w:val="left" w:pos="1134"/>
              </w:tabs>
              <w:jc w:val="both"/>
              <w:rPr>
                <w:sz w:val="24"/>
                <w:szCs w:val="24"/>
              </w:rPr>
            </w:pPr>
            <w:r w:rsidRPr="001565C3">
              <w:rPr>
                <w:sz w:val="24"/>
                <w:szCs w:val="24"/>
              </w:rPr>
              <w:t>Съгласно протокола от посещение на място, изготвен на основание на чл. 49 ал. 2 от Наредба № 22 съществува съответствие между заявените от кандидата и реалните данни.</w:t>
            </w:r>
          </w:p>
        </w:tc>
        <w:tc>
          <w:tcPr>
            <w:tcW w:w="567" w:type="dxa"/>
          </w:tcPr>
          <w:p w14:paraId="5BD69F95"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567" w:type="dxa"/>
          </w:tcPr>
          <w:p w14:paraId="53B4F025"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1275" w:type="dxa"/>
          </w:tcPr>
          <w:p w14:paraId="5F6D8D30"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c>
          <w:tcPr>
            <w:tcW w:w="2127" w:type="dxa"/>
          </w:tcPr>
          <w:p w14:paraId="08CE4ACD"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r>
      <w:tr w:rsidR="00B20A2E" w:rsidRPr="00E11769" w14:paraId="1D21FECC" w14:textId="77777777" w:rsidTr="00FC0955">
        <w:tc>
          <w:tcPr>
            <w:tcW w:w="458" w:type="dxa"/>
            <w:shd w:val="clear" w:color="auto" w:fill="BFBFBF" w:themeFill="background1" w:themeFillShade="BF"/>
          </w:tcPr>
          <w:p w14:paraId="6922E581" w14:textId="77777777" w:rsidR="00B20A2E" w:rsidRDefault="00B20A2E"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auto"/>
          </w:tcPr>
          <w:p w14:paraId="48631B7A" w14:textId="3CA8BB73" w:rsidR="00B20A2E" w:rsidRPr="00B20A2E" w:rsidRDefault="00B20A2E" w:rsidP="00B20A2E">
            <w:pPr>
              <w:widowControl/>
              <w:tabs>
                <w:tab w:val="left" w:pos="1026"/>
                <w:tab w:val="left" w:pos="1134"/>
              </w:tabs>
              <w:ind w:left="34"/>
              <w:rPr>
                <w:rFonts w:eastAsiaTheme="minorHAnsi"/>
                <w:b/>
                <w:sz w:val="24"/>
                <w:szCs w:val="24"/>
                <w:lang w:eastAsia="en-US"/>
              </w:rPr>
            </w:pPr>
            <w:r w:rsidRPr="00B20A2E">
              <w:rPr>
                <w:b/>
                <w:sz w:val="24"/>
                <w:szCs w:val="24"/>
              </w:rPr>
              <w:t>ПРОВЕРКА ЗА ОСНОВАТЕЛНОСТ НА ПРЕДЛОЖЕНИТЕ ЗА ФИНАНСИРАНЕ РАЗХОДИ И ИНТЕНЗИТЕТ НА ПОМОЩТА</w:t>
            </w:r>
          </w:p>
        </w:tc>
      </w:tr>
      <w:tr w:rsidR="00B20A2E" w:rsidRPr="00E11769" w14:paraId="42DB5084" w14:textId="77777777" w:rsidTr="00FC0955">
        <w:tc>
          <w:tcPr>
            <w:tcW w:w="458" w:type="dxa"/>
            <w:shd w:val="clear" w:color="auto" w:fill="BFBFBF" w:themeFill="background1" w:themeFillShade="BF"/>
          </w:tcPr>
          <w:p w14:paraId="44601A28" w14:textId="77777777" w:rsidR="00B20A2E" w:rsidRDefault="00B20A2E"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auto"/>
          </w:tcPr>
          <w:tbl>
            <w:tblPr>
              <w:tblStyle w:val="TableGrid"/>
              <w:tblW w:w="10774" w:type="dxa"/>
              <w:tblLayout w:type="fixed"/>
              <w:tblLook w:val="04A0" w:firstRow="1" w:lastRow="0" w:firstColumn="1" w:lastColumn="0" w:noHBand="0" w:noVBand="1"/>
            </w:tblPr>
            <w:tblGrid>
              <w:gridCol w:w="5667"/>
              <w:gridCol w:w="962"/>
              <w:gridCol w:w="592"/>
              <w:gridCol w:w="1332"/>
              <w:gridCol w:w="2221"/>
            </w:tblGrid>
            <w:tr w:rsidR="00B20A2E" w:rsidRPr="00E11769" w14:paraId="5F39590D" w14:textId="77777777" w:rsidTr="00B20A2E">
              <w:tc>
                <w:tcPr>
                  <w:tcW w:w="5667" w:type="dxa"/>
                  <w:shd w:val="clear" w:color="auto" w:fill="auto"/>
                </w:tcPr>
                <w:p w14:paraId="0C7AD8E0" w14:textId="77777777" w:rsidR="00B20A2E" w:rsidRPr="00B20A2E" w:rsidRDefault="00B20A2E" w:rsidP="00B20A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20A2E">
                    <w:rPr>
                      <w:sz w:val="24"/>
                      <w:szCs w:val="24"/>
                    </w:rPr>
                    <w:t>Интензитетът на заявената финансова помощ е в съответствие с определения в т. 10 „Процент на съфинансиране“ от Условията за кандидатстване</w:t>
                  </w:r>
                </w:p>
                <w:p w14:paraId="0689C79D" w14:textId="0A9836CC" w:rsidR="00B20A2E" w:rsidRPr="00C61928" w:rsidRDefault="00B20A2E" w:rsidP="00B20A2E">
                  <w:pPr>
                    <w:widowControl/>
                    <w:tabs>
                      <w:tab w:val="left" w:pos="1026"/>
                      <w:tab w:val="left" w:pos="1134"/>
                    </w:tabs>
                    <w:jc w:val="both"/>
                    <w:rPr>
                      <w:sz w:val="24"/>
                      <w:szCs w:val="24"/>
                    </w:rPr>
                  </w:pPr>
                </w:p>
              </w:tc>
              <w:tc>
                <w:tcPr>
                  <w:tcW w:w="962" w:type="dxa"/>
                </w:tcPr>
                <w:p w14:paraId="6EBB7DB7" w14:textId="77777777" w:rsidR="00B20A2E" w:rsidRPr="00813B96" w:rsidRDefault="00B20A2E" w:rsidP="00B20A2E">
                  <w:pPr>
                    <w:widowControl/>
                    <w:tabs>
                      <w:tab w:val="left" w:pos="1026"/>
                      <w:tab w:val="left" w:pos="1134"/>
                    </w:tabs>
                    <w:ind w:left="34"/>
                    <w:jc w:val="both"/>
                    <w:rPr>
                      <w:rFonts w:eastAsiaTheme="minorHAnsi"/>
                      <w:sz w:val="24"/>
                      <w:szCs w:val="24"/>
                      <w:lang w:eastAsia="en-US"/>
                    </w:rPr>
                  </w:pPr>
                </w:p>
              </w:tc>
              <w:tc>
                <w:tcPr>
                  <w:tcW w:w="592" w:type="dxa"/>
                </w:tcPr>
                <w:p w14:paraId="29D2D1B7" w14:textId="77777777" w:rsidR="00B20A2E" w:rsidRPr="00813B96" w:rsidRDefault="00B20A2E" w:rsidP="00B20A2E">
                  <w:pPr>
                    <w:widowControl/>
                    <w:tabs>
                      <w:tab w:val="left" w:pos="1026"/>
                      <w:tab w:val="left" w:pos="1134"/>
                    </w:tabs>
                    <w:ind w:left="34"/>
                    <w:jc w:val="both"/>
                    <w:rPr>
                      <w:rFonts w:eastAsiaTheme="minorHAnsi"/>
                      <w:sz w:val="24"/>
                      <w:szCs w:val="24"/>
                      <w:lang w:eastAsia="en-US"/>
                    </w:rPr>
                  </w:pPr>
                </w:p>
              </w:tc>
              <w:tc>
                <w:tcPr>
                  <w:tcW w:w="1332" w:type="dxa"/>
                </w:tcPr>
                <w:p w14:paraId="17C41341" w14:textId="77777777" w:rsidR="00B20A2E" w:rsidRPr="00E11769" w:rsidRDefault="00B20A2E" w:rsidP="00B20A2E">
                  <w:pPr>
                    <w:widowControl/>
                    <w:tabs>
                      <w:tab w:val="left" w:pos="1026"/>
                      <w:tab w:val="left" w:pos="1134"/>
                    </w:tabs>
                    <w:ind w:left="34"/>
                    <w:jc w:val="both"/>
                    <w:rPr>
                      <w:rFonts w:eastAsiaTheme="minorHAnsi"/>
                      <w:sz w:val="24"/>
                      <w:szCs w:val="24"/>
                      <w:lang w:eastAsia="en-US"/>
                    </w:rPr>
                  </w:pPr>
                </w:p>
              </w:tc>
              <w:tc>
                <w:tcPr>
                  <w:tcW w:w="2221" w:type="dxa"/>
                </w:tcPr>
                <w:p w14:paraId="582359D0" w14:textId="77777777" w:rsidR="00B20A2E" w:rsidRPr="00E11769" w:rsidRDefault="00B20A2E" w:rsidP="00B20A2E">
                  <w:pPr>
                    <w:widowControl/>
                    <w:tabs>
                      <w:tab w:val="left" w:pos="1026"/>
                      <w:tab w:val="left" w:pos="1134"/>
                    </w:tabs>
                    <w:ind w:left="34"/>
                    <w:jc w:val="both"/>
                    <w:rPr>
                      <w:rFonts w:eastAsiaTheme="minorHAnsi"/>
                      <w:sz w:val="24"/>
                      <w:szCs w:val="24"/>
                      <w:lang w:eastAsia="en-US"/>
                    </w:rPr>
                  </w:pPr>
                </w:p>
              </w:tc>
            </w:tr>
          </w:tbl>
          <w:p w14:paraId="35D837A4" w14:textId="77777777" w:rsidR="00B20A2E" w:rsidRPr="00B20A2E" w:rsidRDefault="00B20A2E" w:rsidP="00B20A2E">
            <w:pPr>
              <w:widowControl/>
              <w:tabs>
                <w:tab w:val="left" w:pos="1026"/>
                <w:tab w:val="left" w:pos="1134"/>
              </w:tabs>
              <w:ind w:left="34"/>
              <w:rPr>
                <w:b/>
                <w:sz w:val="24"/>
                <w:szCs w:val="24"/>
              </w:rPr>
            </w:pPr>
          </w:p>
        </w:tc>
      </w:tr>
    </w:tbl>
    <w:p w14:paraId="678ED170" w14:textId="77777777" w:rsidR="00C012EA" w:rsidRPr="00C012EA" w:rsidRDefault="00C012EA"/>
    <w:sectPr w:rsidR="00C012EA" w:rsidRPr="00C012EA" w:rsidSect="00A17045">
      <w:headerReference w:type="default" r:id="rId8"/>
      <w:footerReference w:type="default" r:id="rId9"/>
      <w:pgSz w:w="11906" w:h="16838"/>
      <w:pgMar w:top="27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E1B38" w14:textId="77777777" w:rsidR="008A3448" w:rsidRDefault="008A3448" w:rsidP="003D0A8F">
      <w:r>
        <w:separator/>
      </w:r>
    </w:p>
  </w:endnote>
  <w:endnote w:type="continuationSeparator" w:id="0">
    <w:p w14:paraId="567D1721" w14:textId="77777777" w:rsidR="008A3448" w:rsidRDefault="008A3448" w:rsidP="003D0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27F07" w14:textId="77777777" w:rsidR="009025B5" w:rsidRPr="00EB32EF" w:rsidRDefault="009025B5" w:rsidP="009025B5">
    <w:pPr>
      <w:widowControl/>
      <w:pBdr>
        <w:bottom w:val="single" w:sz="12" w:space="3" w:color="auto"/>
      </w:pBdr>
      <w:tabs>
        <w:tab w:val="center" w:pos="4536"/>
        <w:tab w:val="right" w:pos="9072"/>
        <w:tab w:val="right" w:pos="9356"/>
      </w:tabs>
      <w:autoSpaceDE/>
      <w:autoSpaceDN/>
      <w:adjustRightInd/>
      <w:jc w:val="right"/>
      <w:rPr>
        <w:rFonts w:ascii="Calibri" w:eastAsia="Calibri" w:hAnsi="Calibri"/>
        <w:sz w:val="22"/>
        <w:szCs w:val="22"/>
        <w:lang w:eastAsia="en-US"/>
      </w:rPr>
    </w:pPr>
  </w:p>
  <w:p w14:paraId="28F010BA" w14:textId="77777777" w:rsidR="009025B5" w:rsidRPr="00EB32EF" w:rsidRDefault="009025B5" w:rsidP="009025B5">
    <w:pPr>
      <w:widowControl/>
      <w:tabs>
        <w:tab w:val="center" w:pos="4536"/>
        <w:tab w:val="right" w:pos="9072"/>
      </w:tabs>
      <w:autoSpaceDE/>
      <w:autoSpaceDN/>
      <w:adjustRightInd/>
      <w:rPr>
        <w:rFonts w:eastAsia="Calibri"/>
        <w:lang w:eastAsia="en-US"/>
      </w:rPr>
    </w:pPr>
  </w:p>
  <w:p w14:paraId="1CBE799A" w14:textId="524BCE1A" w:rsidR="009025B5" w:rsidRPr="009025B5" w:rsidRDefault="009025B5" w:rsidP="009025B5">
    <w:pPr>
      <w:widowControl/>
      <w:autoSpaceDE/>
      <w:autoSpaceDN/>
      <w:adjustRightInd/>
      <w:spacing w:after="200" w:line="276" w:lineRule="auto"/>
      <w:rPr>
        <w:rFonts w:eastAsia="Calibri"/>
        <w:lang w:val="en-US" w:eastAsia="en-US"/>
      </w:rPr>
    </w:pPr>
    <w:r w:rsidRPr="00EB32EF">
      <w:rPr>
        <w:rFonts w:eastAsia="Calibri"/>
        <w:lang w:eastAsia="en-US"/>
      </w:rPr>
      <w:t xml:space="preserve"> Мярка 3 „Инвестиции в подкрепа на неземеделски дейности”</w:t>
    </w:r>
    <w:r>
      <w:rPr>
        <w:rFonts w:eastAsia="Calibri"/>
        <w:lang w:val="en-US" w:eastAsia="en-US"/>
      </w:rPr>
      <w:t xml:space="preserve"> </w:t>
    </w:r>
  </w:p>
  <w:p w14:paraId="1BD351C7" w14:textId="77777777" w:rsidR="009025B5" w:rsidRDefault="009025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FB9B73" w14:textId="77777777" w:rsidR="008A3448" w:rsidRDefault="008A3448" w:rsidP="003D0A8F">
      <w:r>
        <w:separator/>
      </w:r>
    </w:p>
  </w:footnote>
  <w:footnote w:type="continuationSeparator" w:id="0">
    <w:p w14:paraId="41C0F567" w14:textId="77777777" w:rsidR="008A3448" w:rsidRDefault="008A3448" w:rsidP="003D0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858EC" w14:textId="5081ABD0" w:rsidR="00B63D8F" w:rsidRDefault="00B63D8F" w:rsidP="00B63D8F">
    <w:pPr>
      <w:pStyle w:val="Header"/>
      <w:tabs>
        <w:tab w:val="left" w:pos="2580"/>
        <w:tab w:val="left" w:pos="2985"/>
      </w:tabs>
      <w:spacing w:after="120" w:line="276" w:lineRule="auto"/>
      <w:rPr>
        <w:b/>
        <w:color w:val="7F7F7F" w:themeColor="text1" w:themeTint="80"/>
        <w:sz w:val="32"/>
        <w:szCs w:val="32"/>
      </w:rPr>
    </w:pPr>
    <w:r>
      <w:rPr>
        <w:b/>
        <w:noProof/>
        <w:color w:val="7F7F7F" w:themeColor="text1" w:themeTint="80"/>
        <w:sz w:val="32"/>
        <w:szCs w:val="32"/>
        <w:lang w:val="en-US" w:eastAsia="en-US"/>
      </w:rPr>
      <w:drawing>
        <wp:anchor distT="0" distB="0" distL="114300" distR="114300" simplePos="0" relativeHeight="251661824" behindDoc="0" locked="0" layoutInCell="1" allowOverlap="1" wp14:anchorId="134BD0BC" wp14:editId="2CDBD117">
          <wp:simplePos x="0" y="0"/>
          <wp:positionH relativeFrom="margin">
            <wp:posOffset>2561590</wp:posOffset>
          </wp:positionH>
          <wp:positionV relativeFrom="margin">
            <wp:posOffset>-1719580</wp:posOffset>
          </wp:positionV>
          <wp:extent cx="1390650" cy="577850"/>
          <wp:effectExtent l="0" t="0" r="0"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873634">
      <w:rPr>
        <w:b/>
        <w:i/>
        <w:iCs/>
        <w:noProof/>
        <w:color w:val="7F7F7F" w:themeColor="text1" w:themeTint="80"/>
        <w:lang w:val="en-US" w:eastAsia="en-US"/>
      </w:rPr>
      <w:drawing>
        <wp:anchor distT="0" distB="0" distL="114300" distR="114300" simplePos="0" relativeHeight="251658752" behindDoc="0" locked="0" layoutInCell="1" allowOverlap="1" wp14:anchorId="5D10A41D" wp14:editId="19A93DCE">
          <wp:simplePos x="0" y="0"/>
          <wp:positionH relativeFrom="margin">
            <wp:posOffset>391160</wp:posOffset>
          </wp:positionH>
          <wp:positionV relativeFrom="margin">
            <wp:posOffset>-1751330</wp:posOffset>
          </wp:positionV>
          <wp:extent cx="835660" cy="555625"/>
          <wp:effectExtent l="0" t="0" r="2540" b="317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i/>
        <w:iCs/>
        <w:noProof/>
        <w:color w:val="7F7F7F" w:themeColor="text1" w:themeTint="80"/>
        <w:lang w:val="en-US" w:eastAsia="en-US"/>
      </w:rPr>
      <w:drawing>
        <wp:anchor distT="0" distB="0" distL="114300" distR="114300" simplePos="0" relativeHeight="251654656" behindDoc="0" locked="0" layoutInCell="1" allowOverlap="1" wp14:anchorId="351EE038" wp14:editId="7C8CA047">
          <wp:simplePos x="0" y="0"/>
          <wp:positionH relativeFrom="margin">
            <wp:posOffset>1621790</wp:posOffset>
          </wp:positionH>
          <wp:positionV relativeFrom="paragraph">
            <wp:posOffset>19685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7F7F7F" w:themeColor="text1" w:themeTint="80"/>
        <w:sz w:val="32"/>
        <w:szCs w:val="32"/>
      </w:rPr>
      <w:t xml:space="preserve">                                                                               </w:t>
    </w:r>
    <w:r>
      <w:rPr>
        <w:b/>
        <w:noProof/>
        <w:color w:val="7F7F7F" w:themeColor="text1" w:themeTint="80"/>
        <w:sz w:val="32"/>
        <w:szCs w:val="32"/>
        <w:lang w:val="en-US" w:eastAsia="en-US"/>
      </w:rPr>
      <w:drawing>
        <wp:inline distT="0" distB="0" distL="0" distR="0" wp14:anchorId="39EDBF20" wp14:editId="70CA07DD">
          <wp:extent cx="1627505" cy="646430"/>
          <wp:effectExtent l="0" t="0" r="0" b="127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7505" cy="646430"/>
                  </a:xfrm>
                  <a:prstGeom prst="rect">
                    <a:avLst/>
                  </a:prstGeom>
                  <a:noFill/>
                </pic:spPr>
              </pic:pic>
            </a:graphicData>
          </a:graphic>
        </wp:inline>
      </w:drawing>
    </w:r>
  </w:p>
  <w:p w14:paraId="47E805EA" w14:textId="77777777" w:rsidR="00B63D8F" w:rsidRDefault="00B63D8F" w:rsidP="00B63D8F">
    <w:pPr>
      <w:pStyle w:val="Header"/>
      <w:tabs>
        <w:tab w:val="left" w:pos="2580"/>
        <w:tab w:val="left" w:pos="2985"/>
      </w:tabs>
      <w:spacing w:line="360" w:lineRule="auto"/>
      <w:jc w:val="center"/>
      <w:rPr>
        <w:b/>
        <w:bCs/>
        <w:i/>
        <w:iCs/>
        <w:spacing w:val="6"/>
      </w:rPr>
    </w:pPr>
  </w:p>
  <w:p w14:paraId="2B37B3FB" w14:textId="77777777" w:rsidR="00B63D8F" w:rsidRPr="00D54185" w:rsidRDefault="00B63D8F" w:rsidP="00B63D8F">
    <w:pPr>
      <w:pStyle w:val="Header"/>
      <w:pBdr>
        <w:bottom w:val="double" w:sz="4" w:space="1" w:color="auto"/>
      </w:pBdr>
      <w:tabs>
        <w:tab w:val="left" w:pos="2580"/>
        <w:tab w:val="left" w:pos="2985"/>
      </w:tabs>
      <w:spacing w:line="360" w:lineRule="auto"/>
      <w:jc w:val="center"/>
      <w:rPr>
        <w:b/>
        <w:bCs/>
        <w:i/>
        <w:iCs/>
        <w:spacing w:val="6"/>
      </w:rPr>
    </w:pPr>
    <w:r w:rsidRPr="00603125">
      <w:rPr>
        <w:b/>
        <w:bCs/>
        <w:i/>
        <w:iCs/>
        <w:spacing w:val="6"/>
      </w:rPr>
      <w:t>Европейски</w:t>
    </w:r>
    <w:r w:rsidRPr="00D54185">
      <w:rPr>
        <w:b/>
        <w:bCs/>
        <w:i/>
        <w:iCs/>
        <w:spacing w:val="6"/>
      </w:rPr>
      <w:t xml:space="preserve"> земеделски фонд за развитие на </w:t>
    </w:r>
    <w:r w:rsidRPr="001E479C">
      <w:rPr>
        <w:b/>
        <w:bCs/>
        <w:i/>
        <w:iCs/>
        <w:spacing w:val="6"/>
      </w:rPr>
      <w:t>селските</w:t>
    </w:r>
    <w:r w:rsidRPr="00D54185">
      <w:rPr>
        <w:b/>
        <w:bCs/>
        <w:i/>
        <w:iCs/>
        <w:spacing w:val="6"/>
      </w:rPr>
      <w:t xml:space="preserve"> райони: </w:t>
    </w:r>
    <w:r>
      <w:rPr>
        <w:b/>
        <w:bCs/>
        <w:i/>
        <w:iCs/>
        <w:spacing w:val="6"/>
      </w:rPr>
      <w:t xml:space="preserve"> </w:t>
    </w:r>
    <w:r w:rsidRPr="00D54185">
      <w:rPr>
        <w:b/>
        <w:bCs/>
        <w:i/>
        <w:iCs/>
        <w:spacing w:val="6"/>
      </w:rPr>
      <w:t>Европа инвестира в селските райони</w:t>
    </w:r>
  </w:p>
  <w:p w14:paraId="13007316" w14:textId="77777777" w:rsidR="00B63D8F" w:rsidRDefault="00B63D8F" w:rsidP="00B63D8F">
    <w:pPr>
      <w:spacing w:line="276" w:lineRule="auto"/>
      <w:outlineLvl w:val="0"/>
      <w:rPr>
        <w:b/>
        <w:bCs/>
        <w:i/>
        <w:iCs/>
      </w:rPr>
    </w:pPr>
  </w:p>
  <w:p w14:paraId="24416106" w14:textId="77777777" w:rsidR="003D0A8F" w:rsidRPr="009025B5" w:rsidRDefault="003D0A8F">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71451"/>
    <w:multiLevelType w:val="hybridMultilevel"/>
    <w:tmpl w:val="C8BA1718"/>
    <w:lvl w:ilvl="0" w:tplc="40627B12">
      <w:start w:val="1"/>
      <w:numFmt w:val="decimal"/>
      <w:lvlText w:val="%1."/>
      <w:lvlJc w:val="left"/>
      <w:pPr>
        <w:ind w:left="1287" w:hanging="360"/>
      </w:pPr>
      <w:rPr>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nsid w:val="2002347E"/>
    <w:multiLevelType w:val="hybridMultilevel"/>
    <w:tmpl w:val="DAA0CED2"/>
    <w:lvl w:ilvl="0" w:tplc="82C64D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3F7D7F"/>
    <w:multiLevelType w:val="hybridMultilevel"/>
    <w:tmpl w:val="9348CE8A"/>
    <w:lvl w:ilvl="0" w:tplc="5BA8D9DA">
      <w:start w:val="1"/>
      <w:numFmt w:val="bullet"/>
      <w:lvlText w:val="-"/>
      <w:lvlJc w:val="left"/>
      <w:pPr>
        <w:ind w:left="720" w:hanging="360"/>
      </w:pPr>
      <w:rPr>
        <w:rFonts w:ascii="Times New Roman" w:eastAsia="Times New Roman" w:hAnsi="Times New Roman" w:cs="Times New Roman" w:hint="default"/>
      </w:rPr>
    </w:lvl>
    <w:lvl w:ilvl="1" w:tplc="1390F9EC">
      <w:numFmt w:val="bullet"/>
      <w:lvlText w:val="•"/>
      <w:lvlJc w:val="left"/>
      <w:pPr>
        <w:ind w:left="1785" w:hanging="705"/>
      </w:pPr>
      <w:rPr>
        <w:rFonts w:ascii="Times New Roman" w:eastAsia="Times New Roman" w:hAnsi="Times New Roman" w:cs="Times New Roman" w:hint="default"/>
        <w:b/>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9F554A6"/>
    <w:multiLevelType w:val="hybridMultilevel"/>
    <w:tmpl w:val="0C800F84"/>
    <w:lvl w:ilvl="0" w:tplc="23E0C542">
      <w:start w:val="1"/>
      <w:numFmt w:val="decimal"/>
      <w:lvlText w:val="%1."/>
      <w:lvlJc w:val="left"/>
      <w:pPr>
        <w:ind w:left="961" w:hanging="360"/>
      </w:pPr>
      <w:rPr>
        <w:rFonts w:hint="default"/>
      </w:rPr>
    </w:lvl>
    <w:lvl w:ilvl="1" w:tplc="04020019" w:tentative="1">
      <w:start w:val="1"/>
      <w:numFmt w:val="lowerLetter"/>
      <w:lvlText w:val="%2."/>
      <w:lvlJc w:val="left"/>
      <w:pPr>
        <w:ind w:left="1681" w:hanging="360"/>
      </w:pPr>
    </w:lvl>
    <w:lvl w:ilvl="2" w:tplc="0402001B" w:tentative="1">
      <w:start w:val="1"/>
      <w:numFmt w:val="lowerRoman"/>
      <w:lvlText w:val="%3."/>
      <w:lvlJc w:val="right"/>
      <w:pPr>
        <w:ind w:left="2401" w:hanging="180"/>
      </w:pPr>
    </w:lvl>
    <w:lvl w:ilvl="3" w:tplc="0402000F" w:tentative="1">
      <w:start w:val="1"/>
      <w:numFmt w:val="decimal"/>
      <w:lvlText w:val="%4."/>
      <w:lvlJc w:val="left"/>
      <w:pPr>
        <w:ind w:left="3121" w:hanging="360"/>
      </w:pPr>
    </w:lvl>
    <w:lvl w:ilvl="4" w:tplc="04020019" w:tentative="1">
      <w:start w:val="1"/>
      <w:numFmt w:val="lowerLetter"/>
      <w:lvlText w:val="%5."/>
      <w:lvlJc w:val="left"/>
      <w:pPr>
        <w:ind w:left="3841" w:hanging="360"/>
      </w:pPr>
    </w:lvl>
    <w:lvl w:ilvl="5" w:tplc="0402001B" w:tentative="1">
      <w:start w:val="1"/>
      <w:numFmt w:val="lowerRoman"/>
      <w:lvlText w:val="%6."/>
      <w:lvlJc w:val="right"/>
      <w:pPr>
        <w:ind w:left="4561" w:hanging="180"/>
      </w:pPr>
    </w:lvl>
    <w:lvl w:ilvl="6" w:tplc="0402000F" w:tentative="1">
      <w:start w:val="1"/>
      <w:numFmt w:val="decimal"/>
      <w:lvlText w:val="%7."/>
      <w:lvlJc w:val="left"/>
      <w:pPr>
        <w:ind w:left="5281" w:hanging="360"/>
      </w:pPr>
    </w:lvl>
    <w:lvl w:ilvl="7" w:tplc="04020019" w:tentative="1">
      <w:start w:val="1"/>
      <w:numFmt w:val="lowerLetter"/>
      <w:lvlText w:val="%8."/>
      <w:lvlJc w:val="left"/>
      <w:pPr>
        <w:ind w:left="6001" w:hanging="360"/>
      </w:pPr>
    </w:lvl>
    <w:lvl w:ilvl="8" w:tplc="0402001B" w:tentative="1">
      <w:start w:val="1"/>
      <w:numFmt w:val="lowerRoman"/>
      <w:lvlText w:val="%9."/>
      <w:lvlJc w:val="right"/>
      <w:pPr>
        <w:ind w:left="6721" w:hanging="180"/>
      </w:pPr>
    </w:lvl>
  </w:abstractNum>
  <w:abstractNum w:abstractNumId="4">
    <w:nsid w:val="2A0D7F5D"/>
    <w:multiLevelType w:val="hybridMultilevel"/>
    <w:tmpl w:val="B03EA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134BA3"/>
    <w:multiLevelType w:val="hybridMultilevel"/>
    <w:tmpl w:val="C8BA1718"/>
    <w:lvl w:ilvl="0" w:tplc="40627B12">
      <w:start w:val="1"/>
      <w:numFmt w:val="decimal"/>
      <w:lvlText w:val="%1."/>
      <w:lvlJc w:val="left"/>
      <w:pPr>
        <w:ind w:left="1287" w:hanging="360"/>
      </w:pPr>
      <w:rPr>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B99"/>
    <w:rsid w:val="0002063C"/>
    <w:rsid w:val="000458ED"/>
    <w:rsid w:val="00051001"/>
    <w:rsid w:val="000A00F8"/>
    <w:rsid w:val="000A638F"/>
    <w:rsid w:val="000C6644"/>
    <w:rsid w:val="00104F07"/>
    <w:rsid w:val="00105303"/>
    <w:rsid w:val="0012529C"/>
    <w:rsid w:val="00146B99"/>
    <w:rsid w:val="001565C3"/>
    <w:rsid w:val="001C1670"/>
    <w:rsid w:val="001E2E0D"/>
    <w:rsid w:val="00227B67"/>
    <w:rsid w:val="00251663"/>
    <w:rsid w:val="00255805"/>
    <w:rsid w:val="00273289"/>
    <w:rsid w:val="00282F6C"/>
    <w:rsid w:val="00292E4E"/>
    <w:rsid w:val="002A4A5E"/>
    <w:rsid w:val="002B60CF"/>
    <w:rsid w:val="002C7F4A"/>
    <w:rsid w:val="002D7F3D"/>
    <w:rsid w:val="002E73A3"/>
    <w:rsid w:val="002F096D"/>
    <w:rsid w:val="002F29CA"/>
    <w:rsid w:val="002F4ADC"/>
    <w:rsid w:val="00326DCB"/>
    <w:rsid w:val="0033391D"/>
    <w:rsid w:val="0034064D"/>
    <w:rsid w:val="00347521"/>
    <w:rsid w:val="0036636F"/>
    <w:rsid w:val="00371A92"/>
    <w:rsid w:val="003850FF"/>
    <w:rsid w:val="00392B3B"/>
    <w:rsid w:val="003974F0"/>
    <w:rsid w:val="003B3065"/>
    <w:rsid w:val="003D0A8F"/>
    <w:rsid w:val="004015B3"/>
    <w:rsid w:val="004144FE"/>
    <w:rsid w:val="00447D6A"/>
    <w:rsid w:val="004779A7"/>
    <w:rsid w:val="004A5FE7"/>
    <w:rsid w:val="004C3E0B"/>
    <w:rsid w:val="004E518D"/>
    <w:rsid w:val="00504735"/>
    <w:rsid w:val="0056199D"/>
    <w:rsid w:val="00583CF0"/>
    <w:rsid w:val="005923EC"/>
    <w:rsid w:val="005B3FF7"/>
    <w:rsid w:val="005C32B2"/>
    <w:rsid w:val="005E3514"/>
    <w:rsid w:val="006123D3"/>
    <w:rsid w:val="0063161F"/>
    <w:rsid w:val="00652EC0"/>
    <w:rsid w:val="00662180"/>
    <w:rsid w:val="006B3390"/>
    <w:rsid w:val="00735E4F"/>
    <w:rsid w:val="00742494"/>
    <w:rsid w:val="00754637"/>
    <w:rsid w:val="00782A3C"/>
    <w:rsid w:val="0078790A"/>
    <w:rsid w:val="00800DF8"/>
    <w:rsid w:val="008062D8"/>
    <w:rsid w:val="008120D7"/>
    <w:rsid w:val="00813B96"/>
    <w:rsid w:val="00833C11"/>
    <w:rsid w:val="00844358"/>
    <w:rsid w:val="008462E4"/>
    <w:rsid w:val="00852D90"/>
    <w:rsid w:val="008565D9"/>
    <w:rsid w:val="00871422"/>
    <w:rsid w:val="00884434"/>
    <w:rsid w:val="008A3448"/>
    <w:rsid w:val="008A74BF"/>
    <w:rsid w:val="008D7D11"/>
    <w:rsid w:val="008E5C78"/>
    <w:rsid w:val="008F4AC9"/>
    <w:rsid w:val="009025B5"/>
    <w:rsid w:val="00902971"/>
    <w:rsid w:val="00907CF1"/>
    <w:rsid w:val="009209A6"/>
    <w:rsid w:val="00943995"/>
    <w:rsid w:val="00953831"/>
    <w:rsid w:val="009D2C34"/>
    <w:rsid w:val="00A006FD"/>
    <w:rsid w:val="00A17045"/>
    <w:rsid w:val="00A62EFC"/>
    <w:rsid w:val="00AB5E3C"/>
    <w:rsid w:val="00B15D7D"/>
    <w:rsid w:val="00B20A2E"/>
    <w:rsid w:val="00B359CF"/>
    <w:rsid w:val="00B46BD6"/>
    <w:rsid w:val="00B63D8F"/>
    <w:rsid w:val="00B823BF"/>
    <w:rsid w:val="00B8478A"/>
    <w:rsid w:val="00BA43A9"/>
    <w:rsid w:val="00BC4FE4"/>
    <w:rsid w:val="00C012EA"/>
    <w:rsid w:val="00C21471"/>
    <w:rsid w:val="00C30F7D"/>
    <w:rsid w:val="00C51038"/>
    <w:rsid w:val="00C61928"/>
    <w:rsid w:val="00C71CB6"/>
    <w:rsid w:val="00C95F65"/>
    <w:rsid w:val="00CB012A"/>
    <w:rsid w:val="00CC2B12"/>
    <w:rsid w:val="00D15CEB"/>
    <w:rsid w:val="00D252DC"/>
    <w:rsid w:val="00D31DCB"/>
    <w:rsid w:val="00DC2268"/>
    <w:rsid w:val="00DD20FA"/>
    <w:rsid w:val="00E11769"/>
    <w:rsid w:val="00E26C7D"/>
    <w:rsid w:val="00E6746E"/>
    <w:rsid w:val="00E71DE8"/>
    <w:rsid w:val="00E73024"/>
    <w:rsid w:val="00E73D1F"/>
    <w:rsid w:val="00E73D60"/>
    <w:rsid w:val="00E74972"/>
    <w:rsid w:val="00E83823"/>
    <w:rsid w:val="00E8771D"/>
    <w:rsid w:val="00E92045"/>
    <w:rsid w:val="00EB328A"/>
    <w:rsid w:val="00EC1AD6"/>
    <w:rsid w:val="00EC7975"/>
    <w:rsid w:val="00EE3A3C"/>
    <w:rsid w:val="00EE676B"/>
    <w:rsid w:val="00F01CF7"/>
    <w:rsid w:val="00F05A41"/>
    <w:rsid w:val="00F16B5A"/>
    <w:rsid w:val="00F25BC9"/>
    <w:rsid w:val="00F269E6"/>
    <w:rsid w:val="00F62CA3"/>
    <w:rsid w:val="00F646F5"/>
    <w:rsid w:val="00F76405"/>
    <w:rsid w:val="00F8579C"/>
    <w:rsid w:val="00FA251C"/>
    <w:rsid w:val="00FA5840"/>
    <w:rsid w:val="00FD228E"/>
    <w:rsid w:val="00FE08C1"/>
    <w:rsid w:val="00FF09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BE643"/>
  <w15:docId w15:val="{07C72DEE-A1EC-4665-AE55-8BEFCB324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bg-BG"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A2E"/>
    <w:pPr>
      <w:widowControl w:val="0"/>
      <w:autoSpaceDE w:val="0"/>
      <w:autoSpaceDN w:val="0"/>
      <w:adjustRightInd w:val="0"/>
      <w:jc w:val="left"/>
    </w:pPr>
    <w:rPr>
      <w:rFonts w:eastAsia="Times New Roman"/>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7C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907CF1"/>
    <w:pPr>
      <w:ind w:left="720"/>
      <w:contextualSpacing/>
    </w:pPr>
  </w:style>
  <w:style w:type="character" w:customStyle="1" w:styleId="ListParagraphChar">
    <w:name w:val="List Paragraph Char"/>
    <w:link w:val="ListParagraph"/>
    <w:uiPriority w:val="34"/>
    <w:locked/>
    <w:rsid w:val="00907CF1"/>
    <w:rPr>
      <w:rFonts w:eastAsia="Times New Roman"/>
      <w:sz w:val="20"/>
      <w:szCs w:val="20"/>
      <w:lang w:eastAsia="bg-BG"/>
    </w:rPr>
  </w:style>
  <w:style w:type="paragraph" w:styleId="BalloonText">
    <w:name w:val="Balloon Text"/>
    <w:basedOn w:val="Normal"/>
    <w:link w:val="BalloonTextChar"/>
    <w:uiPriority w:val="99"/>
    <w:semiHidden/>
    <w:unhideWhenUsed/>
    <w:rsid w:val="00A17045"/>
    <w:rPr>
      <w:rFonts w:ascii="Tahoma" w:hAnsi="Tahoma" w:cs="Tahoma"/>
      <w:sz w:val="16"/>
      <w:szCs w:val="16"/>
    </w:rPr>
  </w:style>
  <w:style w:type="character" w:customStyle="1" w:styleId="BalloonTextChar">
    <w:name w:val="Balloon Text Char"/>
    <w:basedOn w:val="DefaultParagraphFont"/>
    <w:link w:val="BalloonText"/>
    <w:uiPriority w:val="99"/>
    <w:semiHidden/>
    <w:rsid w:val="00A17045"/>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5B3FF7"/>
    <w:rPr>
      <w:sz w:val="16"/>
      <w:szCs w:val="16"/>
    </w:rPr>
  </w:style>
  <w:style w:type="paragraph" w:styleId="CommentText">
    <w:name w:val="annotation text"/>
    <w:basedOn w:val="Normal"/>
    <w:link w:val="CommentTextChar"/>
    <w:uiPriority w:val="99"/>
    <w:semiHidden/>
    <w:unhideWhenUsed/>
    <w:rsid w:val="005B3FF7"/>
  </w:style>
  <w:style w:type="character" w:customStyle="1" w:styleId="CommentTextChar">
    <w:name w:val="Comment Text Char"/>
    <w:basedOn w:val="DefaultParagraphFont"/>
    <w:link w:val="CommentText"/>
    <w:uiPriority w:val="99"/>
    <w:semiHidden/>
    <w:rsid w:val="005B3FF7"/>
    <w:rPr>
      <w:rFonts w:eastAsia="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5B3FF7"/>
    <w:rPr>
      <w:b/>
      <w:bCs/>
    </w:rPr>
  </w:style>
  <w:style w:type="character" w:customStyle="1" w:styleId="CommentSubjectChar">
    <w:name w:val="Comment Subject Char"/>
    <w:basedOn w:val="CommentTextChar"/>
    <w:link w:val="CommentSubject"/>
    <w:uiPriority w:val="99"/>
    <w:semiHidden/>
    <w:rsid w:val="005B3FF7"/>
    <w:rPr>
      <w:rFonts w:eastAsia="Times New Roman"/>
      <w:b/>
      <w:bCs/>
      <w:sz w:val="20"/>
      <w:szCs w:val="20"/>
      <w:lang w:eastAsia="bg-BG"/>
    </w:rPr>
  </w:style>
  <w:style w:type="paragraph" w:styleId="Header">
    <w:name w:val="header"/>
    <w:basedOn w:val="Normal"/>
    <w:link w:val="HeaderChar"/>
    <w:uiPriority w:val="99"/>
    <w:unhideWhenUsed/>
    <w:rsid w:val="003D0A8F"/>
    <w:pPr>
      <w:tabs>
        <w:tab w:val="center" w:pos="4703"/>
        <w:tab w:val="right" w:pos="9406"/>
      </w:tabs>
    </w:pPr>
  </w:style>
  <w:style w:type="character" w:customStyle="1" w:styleId="HeaderChar">
    <w:name w:val="Header Char"/>
    <w:basedOn w:val="DefaultParagraphFont"/>
    <w:link w:val="Header"/>
    <w:uiPriority w:val="99"/>
    <w:rsid w:val="003D0A8F"/>
    <w:rPr>
      <w:rFonts w:eastAsia="Times New Roman"/>
      <w:sz w:val="20"/>
      <w:szCs w:val="20"/>
      <w:lang w:eastAsia="bg-BG"/>
    </w:rPr>
  </w:style>
  <w:style w:type="paragraph" w:styleId="Footer">
    <w:name w:val="footer"/>
    <w:basedOn w:val="Normal"/>
    <w:link w:val="FooterChar"/>
    <w:uiPriority w:val="99"/>
    <w:unhideWhenUsed/>
    <w:rsid w:val="003D0A8F"/>
    <w:pPr>
      <w:tabs>
        <w:tab w:val="center" w:pos="4703"/>
        <w:tab w:val="right" w:pos="9406"/>
      </w:tabs>
    </w:pPr>
  </w:style>
  <w:style w:type="character" w:customStyle="1" w:styleId="FooterChar">
    <w:name w:val="Footer Char"/>
    <w:basedOn w:val="DefaultParagraphFont"/>
    <w:link w:val="Footer"/>
    <w:uiPriority w:val="99"/>
    <w:rsid w:val="003D0A8F"/>
    <w:rPr>
      <w:rFonts w:eastAsia="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209907">
      <w:bodyDiv w:val="1"/>
      <w:marLeft w:val="0"/>
      <w:marRight w:val="0"/>
      <w:marTop w:val="0"/>
      <w:marBottom w:val="0"/>
      <w:divBdr>
        <w:top w:val="none" w:sz="0" w:space="0" w:color="auto"/>
        <w:left w:val="none" w:sz="0" w:space="0" w:color="auto"/>
        <w:bottom w:val="none" w:sz="0" w:space="0" w:color="auto"/>
        <w:right w:val="none" w:sz="0" w:space="0" w:color="auto"/>
      </w:divBdr>
    </w:div>
    <w:div w:id="174957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AE734-A6AD-4C2B-B0AB-AC0DFA5F1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16</Pages>
  <Words>3984</Words>
  <Characters>22714</Characters>
  <Application>Microsoft Office Word</Application>
  <DocSecurity>0</DocSecurity>
  <Lines>189</Lines>
  <Paragraphs>53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Nik</Company>
  <LinksUpToDate>false</LinksUpToDate>
  <CharactersWithSpaces>26645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user</cp:lastModifiedBy>
  <cp:revision>119</cp:revision>
  <dcterms:created xsi:type="dcterms:W3CDTF">2018-02-13T18:59:00Z</dcterms:created>
  <dcterms:modified xsi:type="dcterms:W3CDTF">2021-12-21T13:05:00Z</dcterms:modified>
</cp:coreProperties>
</file>